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napToGrid/>
        <w:spacing w:line="560" w:lineRule="exact"/>
        <w:ind w:firstLine="482"/>
        <w:jc w:val="center"/>
        <w:textAlignment w:val="auto"/>
        <w:rPr>
          <w:rFonts w:hint="default" w:ascii="Times New Roman" w:hAnsi="Times New Roman" w:eastAsia="方正小标宋_GBK" w:cs="Times New Roman"/>
          <w:color w:val="333333"/>
          <w:kern w:val="0"/>
          <w:sz w:val="44"/>
          <w:szCs w:val="44"/>
          <w:lang w:val="en-US" w:eastAsia="zh-CN"/>
        </w:rPr>
      </w:pPr>
      <w:r>
        <w:rPr>
          <w:rFonts w:ascii="Times New Roman" w:hAnsi="Times New Roman" w:eastAsia="方正小标宋_GBK" w:cs="Times New Roman"/>
          <w:color w:val="333333"/>
          <w:kern w:val="0"/>
          <w:sz w:val="44"/>
          <w:szCs w:val="44"/>
        </w:rPr>
        <w:t>南京市</w:t>
      </w:r>
      <w:r>
        <w:rPr>
          <w:rFonts w:hint="eastAsia" w:ascii="Times New Roman" w:hAnsi="Times New Roman" w:eastAsia="方正小标宋_GBK" w:cs="Times New Roman"/>
          <w:color w:val="333333"/>
          <w:kern w:val="0"/>
          <w:sz w:val="44"/>
          <w:szCs w:val="44"/>
          <w:lang w:val="en-US" w:eastAsia="zh-CN"/>
        </w:rPr>
        <w:t>外事翻译中心</w:t>
      </w:r>
    </w:p>
    <w:p>
      <w:pPr>
        <w:keepNext w:val="0"/>
        <w:keepLines w:val="0"/>
        <w:pageBreakBefore w:val="0"/>
        <w:widowControl/>
        <w:kinsoku/>
        <w:wordWrap/>
        <w:overflowPunct/>
        <w:topLinePunct w:val="0"/>
        <w:autoSpaceDE/>
        <w:autoSpaceDN/>
        <w:bidi w:val="0"/>
        <w:snapToGrid/>
        <w:spacing w:line="560" w:lineRule="exact"/>
        <w:ind w:firstLine="482"/>
        <w:jc w:val="center"/>
        <w:textAlignment w:val="auto"/>
        <w:rPr>
          <w:rFonts w:ascii="Times New Roman" w:hAnsi="Times New Roman" w:eastAsia="方正小标宋_GBK" w:cs="Times New Roman"/>
          <w:color w:val="333333"/>
          <w:kern w:val="0"/>
          <w:sz w:val="44"/>
          <w:szCs w:val="44"/>
        </w:rPr>
      </w:pPr>
      <w:r>
        <w:rPr>
          <w:rFonts w:hint="eastAsia" w:ascii="Times New Roman" w:hAnsi="Times New Roman" w:eastAsia="方正小标宋_GBK" w:cs="Times New Roman"/>
          <w:color w:val="333333"/>
          <w:kern w:val="0"/>
          <w:sz w:val="44"/>
          <w:szCs w:val="44"/>
        </w:rPr>
        <w:t>202</w:t>
      </w:r>
      <w:r>
        <w:rPr>
          <w:rFonts w:hint="eastAsia" w:ascii="Times New Roman" w:hAnsi="Times New Roman" w:eastAsia="方正小标宋_GBK" w:cs="Times New Roman"/>
          <w:color w:val="333333"/>
          <w:kern w:val="0"/>
          <w:sz w:val="44"/>
          <w:szCs w:val="44"/>
          <w:lang w:val="en-US" w:eastAsia="zh-CN"/>
        </w:rPr>
        <w:t>5</w:t>
      </w:r>
      <w:r>
        <w:rPr>
          <w:rFonts w:ascii="Times New Roman" w:hAnsi="Times New Roman" w:eastAsia="方正小标宋_GBK" w:cs="Times New Roman"/>
          <w:color w:val="333333"/>
          <w:kern w:val="0"/>
          <w:sz w:val="44"/>
          <w:szCs w:val="44"/>
        </w:rPr>
        <w:t>年度</w:t>
      </w:r>
      <w:r>
        <w:rPr>
          <w:rFonts w:hint="eastAsia" w:ascii="Times New Roman" w:hAnsi="Times New Roman" w:eastAsia="方正小标宋_GBK" w:cs="Times New Roman"/>
          <w:color w:val="333333"/>
          <w:kern w:val="0"/>
          <w:sz w:val="44"/>
          <w:szCs w:val="44"/>
          <w:lang w:val="en-US" w:eastAsia="zh-CN"/>
        </w:rPr>
        <w:t>部门</w:t>
      </w:r>
      <w:r>
        <w:rPr>
          <w:rFonts w:ascii="Times New Roman" w:hAnsi="Times New Roman" w:eastAsia="方正小标宋_GBK" w:cs="Times New Roman"/>
          <w:color w:val="333333"/>
          <w:kern w:val="0"/>
          <w:sz w:val="44"/>
          <w:szCs w:val="44"/>
        </w:rPr>
        <w:t>整体支出绩效自评报告</w:t>
      </w:r>
    </w:p>
    <w:p>
      <w:pPr>
        <w:keepNext w:val="0"/>
        <w:keepLines w:val="0"/>
        <w:pageBreakBefore w:val="0"/>
        <w:widowControl/>
        <w:kinsoku/>
        <w:wordWrap/>
        <w:overflowPunct/>
        <w:topLinePunct w:val="0"/>
        <w:autoSpaceDE/>
        <w:autoSpaceDN/>
        <w:bidi w:val="0"/>
        <w:snapToGrid/>
        <w:spacing w:line="560" w:lineRule="exact"/>
        <w:ind w:firstLine="480"/>
        <w:textAlignment w:val="auto"/>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 </w:t>
      </w:r>
    </w:p>
    <w:p>
      <w:pPr>
        <w:keepNext w:val="0"/>
        <w:keepLines w:val="0"/>
        <w:pageBreakBefore w:val="0"/>
        <w:widowControl/>
        <w:kinsoku/>
        <w:wordWrap/>
        <w:overflowPunct/>
        <w:topLinePunct w:val="0"/>
        <w:autoSpaceDE/>
        <w:autoSpaceDN/>
        <w:bidi w:val="0"/>
        <w:snapToGrid/>
        <w:spacing w:line="560" w:lineRule="exact"/>
        <w:ind w:firstLine="480"/>
        <w:textAlignment w:val="auto"/>
        <w:rPr>
          <w:rFonts w:hint="default" w:ascii="Times New Roman" w:hAnsi="Times New Roman" w:eastAsia="仿宋" w:cs="Times New Roman"/>
          <w:bCs/>
          <w:color w:val="333333"/>
          <w:kern w:val="0"/>
          <w:sz w:val="32"/>
          <w:szCs w:val="32"/>
        </w:rPr>
      </w:pPr>
      <w:r>
        <w:rPr>
          <w:rFonts w:hint="default" w:ascii="Times New Roman" w:hAnsi="Times New Roman" w:eastAsia="仿宋" w:cs="Times New Roman"/>
          <w:bCs/>
          <w:color w:val="333333"/>
          <w:kern w:val="0"/>
          <w:sz w:val="32"/>
          <w:szCs w:val="32"/>
        </w:rPr>
        <w:t>为加强财政支出管理，提高财政资金使用效益，根据《中共中央国务院关于全面实施预算绩效管理的意见》（中发〔2018</w:t>
      </w:r>
      <w:r>
        <w:rPr>
          <w:rFonts w:hint="eastAsia" w:ascii="Times New Roman" w:hAnsi="Times New Roman" w:eastAsia="仿宋" w:cs="Times New Roman"/>
          <w:bCs/>
          <w:color w:val="333333"/>
          <w:kern w:val="0"/>
          <w:sz w:val="32"/>
          <w:szCs w:val="32"/>
        </w:rPr>
        <w:t>〕</w:t>
      </w:r>
      <w:r>
        <w:rPr>
          <w:rFonts w:hint="default" w:ascii="Times New Roman" w:hAnsi="Times New Roman" w:eastAsia="仿宋" w:cs="Times New Roman"/>
          <w:bCs/>
          <w:color w:val="333333"/>
          <w:kern w:val="0"/>
          <w:sz w:val="32"/>
          <w:szCs w:val="32"/>
        </w:rPr>
        <w:t>34</w:t>
      </w:r>
      <w:r>
        <w:rPr>
          <w:rFonts w:hint="eastAsia" w:ascii="Times New Roman" w:hAnsi="Times New Roman" w:eastAsia="仿宋" w:cs="Times New Roman"/>
          <w:bCs/>
          <w:color w:val="333333"/>
          <w:kern w:val="0"/>
          <w:sz w:val="32"/>
          <w:szCs w:val="32"/>
        </w:rPr>
        <w:t>号）等文件要求，</w:t>
      </w:r>
      <w:r>
        <w:rPr>
          <w:rFonts w:hint="default" w:ascii="Times New Roman" w:hAnsi="Times New Roman" w:eastAsia="仿宋" w:cs="Times New Roman"/>
          <w:bCs/>
          <w:color w:val="333333"/>
          <w:kern w:val="0"/>
          <w:sz w:val="32"/>
          <w:szCs w:val="32"/>
        </w:rPr>
        <w:t>对</w:t>
      </w:r>
      <w:r>
        <w:rPr>
          <w:rFonts w:hint="eastAsia" w:ascii="Times New Roman" w:hAnsi="Times New Roman" w:eastAsia="仿宋" w:cs="Times New Roman"/>
          <w:bCs/>
          <w:color w:val="333333"/>
          <w:kern w:val="0"/>
          <w:sz w:val="32"/>
          <w:szCs w:val="32"/>
          <w:lang w:val="en-US" w:eastAsia="zh-CN"/>
        </w:rPr>
        <w:t>我中心2025</w:t>
      </w:r>
      <w:r>
        <w:rPr>
          <w:rFonts w:hint="eastAsia" w:ascii="Times New Roman" w:hAnsi="Times New Roman" w:eastAsia="仿宋" w:cs="Times New Roman"/>
          <w:bCs/>
          <w:color w:val="333333"/>
          <w:kern w:val="0"/>
          <w:sz w:val="32"/>
          <w:szCs w:val="32"/>
          <w:lang w:eastAsia="zh-CN"/>
        </w:rPr>
        <w:t>年度</w:t>
      </w:r>
      <w:r>
        <w:rPr>
          <w:rFonts w:hint="default" w:ascii="Times New Roman" w:hAnsi="Times New Roman" w:eastAsia="仿宋" w:cs="Times New Roman"/>
          <w:bCs/>
          <w:color w:val="333333"/>
          <w:kern w:val="0"/>
          <w:sz w:val="32"/>
          <w:szCs w:val="32"/>
        </w:rPr>
        <w:t>整体支出进行了绩效自评。评价采用定量分析和定性分析相结合的方法，从预算配置、履职效益、预算管理、职责履行、预算执行情况和政策措施有效性、预算执行进度、预决算信息公开，以及“三公经费”和运行经费支出控制情况等方面进行了综合评价。现将绩效自评情况报告如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333333"/>
          <w:kern w:val="0"/>
          <w:sz w:val="32"/>
          <w:szCs w:val="32"/>
          <w:lang w:val="en-US" w:eastAsia="zh-CN"/>
        </w:rPr>
      </w:pPr>
      <w:r>
        <w:rPr>
          <w:rFonts w:hint="eastAsia" w:ascii="方正黑体_GBK" w:hAnsi="方正黑体_GBK" w:eastAsia="方正黑体_GBK" w:cs="方正黑体_GBK"/>
          <w:color w:val="333333"/>
          <w:kern w:val="0"/>
          <w:sz w:val="32"/>
          <w:szCs w:val="32"/>
          <w:lang w:val="en-US" w:eastAsia="zh-CN"/>
        </w:rPr>
        <w:t>一、单位基本情况</w:t>
      </w:r>
    </w:p>
    <w:p>
      <w:pPr>
        <w:keepNext w:val="0"/>
        <w:keepLines w:val="0"/>
        <w:pageBreakBefore w:val="0"/>
        <w:widowControl/>
        <w:kinsoku/>
        <w:wordWrap/>
        <w:overflowPunct/>
        <w:topLinePunct w:val="0"/>
        <w:autoSpaceDE/>
        <w:autoSpaceDN/>
        <w:bidi w:val="0"/>
        <w:snapToGrid/>
        <w:spacing w:line="560" w:lineRule="exact"/>
        <w:ind w:firstLine="480"/>
        <w:textAlignment w:val="auto"/>
        <w:rPr>
          <w:rFonts w:hint="eastAsia" w:ascii="楷体" w:hAnsi="楷体" w:eastAsia="楷体" w:cs="楷体"/>
          <w:bCs/>
          <w:color w:val="333333"/>
          <w:kern w:val="0"/>
          <w:sz w:val="32"/>
          <w:szCs w:val="32"/>
        </w:rPr>
      </w:pPr>
      <w:r>
        <w:rPr>
          <w:rFonts w:hint="eastAsia" w:ascii="楷体" w:hAnsi="楷体" w:eastAsia="楷体" w:cs="楷体"/>
          <w:bCs/>
          <w:color w:val="333333"/>
          <w:kern w:val="0"/>
          <w:sz w:val="32"/>
          <w:szCs w:val="32"/>
        </w:rPr>
        <w:t>（一）单位概况</w:t>
      </w:r>
    </w:p>
    <w:p>
      <w:pPr>
        <w:keepNext w:val="0"/>
        <w:keepLines w:val="0"/>
        <w:pageBreakBefore w:val="0"/>
        <w:widowControl/>
        <w:kinsoku/>
        <w:wordWrap/>
        <w:overflowPunct/>
        <w:topLinePunct w:val="0"/>
        <w:autoSpaceDE/>
        <w:autoSpaceDN/>
        <w:bidi w:val="0"/>
        <w:snapToGrid/>
        <w:spacing w:line="560" w:lineRule="exact"/>
        <w:ind w:firstLine="480"/>
        <w:textAlignment w:val="auto"/>
        <w:rPr>
          <w:rFonts w:hint="default" w:ascii="Times New Roman" w:hAnsi="Times New Roman" w:eastAsia="仿宋" w:cs="Times New Roman"/>
          <w:bCs/>
          <w:color w:val="333333"/>
          <w:kern w:val="0"/>
          <w:sz w:val="32"/>
          <w:szCs w:val="32"/>
        </w:rPr>
      </w:pPr>
      <w:r>
        <w:rPr>
          <w:rFonts w:hint="default" w:ascii="Times New Roman" w:hAnsi="Times New Roman" w:eastAsia="仿宋" w:cs="Times New Roman"/>
          <w:bCs/>
          <w:color w:val="333333"/>
          <w:kern w:val="0"/>
          <w:sz w:val="32"/>
          <w:szCs w:val="32"/>
        </w:rPr>
        <w:t>南京市外事翻译中心2016</w:t>
      </w:r>
      <w:r>
        <w:rPr>
          <w:rFonts w:hint="eastAsia" w:ascii="Times New Roman" w:hAnsi="Times New Roman" w:eastAsia="仿宋" w:cs="Times New Roman"/>
          <w:bCs/>
          <w:color w:val="333333"/>
          <w:kern w:val="0"/>
          <w:sz w:val="32"/>
          <w:szCs w:val="32"/>
        </w:rPr>
        <w:t>年成立，为南京市人民政府外事办公室所属全额拨款事业单位，公益一类，主要承担为我市各类外事活动、大型涉外活动、出访团组提供高质量翻译、会务、咨询、培训等服务工作。经核定，本中心全额拨款事业编制</w:t>
      </w:r>
      <w:r>
        <w:rPr>
          <w:rFonts w:hint="default" w:ascii="Times New Roman" w:hAnsi="Times New Roman" w:eastAsia="仿宋" w:cs="Times New Roman"/>
          <w:bCs/>
          <w:color w:val="333333"/>
          <w:kern w:val="0"/>
          <w:sz w:val="32"/>
          <w:szCs w:val="32"/>
        </w:rPr>
        <w:t>9</w:t>
      </w:r>
      <w:r>
        <w:rPr>
          <w:rFonts w:hint="eastAsia" w:ascii="Times New Roman" w:hAnsi="Times New Roman" w:eastAsia="仿宋" w:cs="Times New Roman"/>
          <w:bCs/>
          <w:color w:val="333333"/>
          <w:kern w:val="0"/>
          <w:sz w:val="32"/>
          <w:szCs w:val="32"/>
        </w:rPr>
        <w:t>人，截至</w:t>
      </w:r>
      <w:r>
        <w:rPr>
          <w:rFonts w:hint="default" w:ascii="Times New Roman" w:hAnsi="Times New Roman" w:eastAsia="仿宋" w:cs="Times New Roman"/>
          <w:bCs/>
          <w:color w:val="333333"/>
          <w:kern w:val="0"/>
          <w:sz w:val="32"/>
          <w:szCs w:val="32"/>
        </w:rPr>
        <w:t>202</w:t>
      </w:r>
      <w:r>
        <w:rPr>
          <w:rFonts w:hint="eastAsia" w:ascii="Times New Roman" w:hAnsi="Times New Roman" w:eastAsia="仿宋" w:cs="Times New Roman"/>
          <w:bCs/>
          <w:color w:val="333333"/>
          <w:kern w:val="0"/>
          <w:sz w:val="32"/>
          <w:szCs w:val="32"/>
          <w:lang w:val="en-US" w:eastAsia="zh-CN"/>
        </w:rPr>
        <w:t>5</w:t>
      </w:r>
      <w:r>
        <w:rPr>
          <w:rFonts w:hint="eastAsia" w:ascii="Times New Roman" w:hAnsi="Times New Roman" w:eastAsia="仿宋" w:cs="Times New Roman"/>
          <w:bCs/>
          <w:color w:val="333333"/>
          <w:kern w:val="0"/>
          <w:sz w:val="32"/>
          <w:szCs w:val="32"/>
        </w:rPr>
        <w:t>年末实有</w:t>
      </w:r>
      <w:r>
        <w:rPr>
          <w:rFonts w:hint="eastAsia" w:ascii="Times New Roman" w:hAnsi="Times New Roman" w:eastAsia="仿宋" w:cs="Times New Roman"/>
          <w:bCs/>
          <w:color w:val="333333"/>
          <w:kern w:val="0"/>
          <w:sz w:val="32"/>
          <w:szCs w:val="32"/>
          <w:lang w:val="en-US" w:eastAsia="zh-CN"/>
        </w:rPr>
        <w:t>7</w:t>
      </w:r>
      <w:r>
        <w:rPr>
          <w:rFonts w:hint="eastAsia" w:ascii="Times New Roman" w:hAnsi="Times New Roman" w:eastAsia="仿宋" w:cs="Times New Roman"/>
          <w:bCs/>
          <w:color w:val="333333"/>
          <w:kern w:val="0"/>
          <w:sz w:val="32"/>
          <w:szCs w:val="32"/>
        </w:rPr>
        <w:t>人。</w:t>
      </w:r>
    </w:p>
    <w:p>
      <w:pPr>
        <w:keepNext w:val="0"/>
        <w:keepLines w:val="0"/>
        <w:pageBreakBefore w:val="0"/>
        <w:widowControl/>
        <w:kinsoku/>
        <w:wordWrap/>
        <w:overflowPunct/>
        <w:topLinePunct w:val="0"/>
        <w:autoSpaceDE/>
        <w:autoSpaceDN/>
        <w:bidi w:val="0"/>
        <w:snapToGrid/>
        <w:spacing w:line="560" w:lineRule="exact"/>
        <w:ind w:firstLine="480"/>
        <w:textAlignment w:val="auto"/>
        <w:rPr>
          <w:rFonts w:hint="default" w:ascii="楷体" w:hAnsi="楷体" w:eastAsia="楷体" w:cs="楷体"/>
          <w:bCs/>
          <w:color w:val="333333"/>
          <w:kern w:val="0"/>
          <w:sz w:val="32"/>
          <w:szCs w:val="32"/>
        </w:rPr>
      </w:pPr>
      <w:r>
        <w:rPr>
          <w:rFonts w:hint="default" w:ascii="楷体" w:hAnsi="楷体" w:eastAsia="楷体" w:cs="楷体"/>
          <w:bCs/>
          <w:color w:val="333333"/>
          <w:kern w:val="0"/>
          <w:sz w:val="32"/>
          <w:szCs w:val="32"/>
        </w:rPr>
        <w:t>（二）</w:t>
      </w:r>
      <w:r>
        <w:rPr>
          <w:rFonts w:hint="default" w:ascii="楷体" w:hAnsi="楷体" w:eastAsia="楷体" w:cs="楷体"/>
          <w:bCs/>
          <w:color w:val="333333"/>
          <w:kern w:val="0"/>
          <w:sz w:val="32"/>
          <w:szCs w:val="32"/>
          <w:lang w:val="en-US" w:eastAsia="zh-CN"/>
        </w:rPr>
        <w:t>单位</w:t>
      </w:r>
      <w:r>
        <w:rPr>
          <w:rFonts w:hint="default" w:ascii="楷体" w:hAnsi="楷体" w:eastAsia="楷体" w:cs="楷体"/>
          <w:bCs/>
          <w:color w:val="333333"/>
          <w:kern w:val="0"/>
          <w:sz w:val="32"/>
          <w:szCs w:val="32"/>
        </w:rPr>
        <w:t>收支情况</w:t>
      </w:r>
    </w:p>
    <w:p>
      <w:pPr>
        <w:keepNext w:val="0"/>
        <w:keepLines w:val="0"/>
        <w:pageBreakBefore w:val="0"/>
        <w:widowControl/>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 w:cs="Times New Roman"/>
          <w:color w:val="333333"/>
          <w:kern w:val="0"/>
          <w:sz w:val="32"/>
          <w:szCs w:val="32"/>
        </w:rPr>
      </w:pPr>
      <w:r>
        <w:rPr>
          <w:rFonts w:hint="default" w:ascii="Times New Roman" w:hAnsi="Times New Roman" w:eastAsia="仿宋" w:cs="Times New Roman"/>
          <w:color w:val="333333"/>
          <w:kern w:val="0"/>
          <w:sz w:val="32"/>
          <w:szCs w:val="32"/>
        </w:rPr>
        <w:t>202</w:t>
      </w:r>
      <w:r>
        <w:rPr>
          <w:rFonts w:hint="eastAsia" w:ascii="Times New Roman" w:hAnsi="Times New Roman" w:eastAsia="仿宋" w:cs="Times New Roman"/>
          <w:color w:val="333333"/>
          <w:kern w:val="0"/>
          <w:sz w:val="32"/>
          <w:szCs w:val="32"/>
          <w:lang w:val="en-US" w:eastAsia="zh-CN"/>
        </w:rPr>
        <w:t>5</w:t>
      </w:r>
      <w:r>
        <w:rPr>
          <w:rFonts w:hint="default" w:ascii="Times New Roman" w:hAnsi="Times New Roman" w:eastAsia="仿宋" w:cs="Times New Roman"/>
          <w:color w:val="333333"/>
          <w:kern w:val="0"/>
          <w:sz w:val="32"/>
          <w:szCs w:val="32"/>
        </w:rPr>
        <w:t>年</w:t>
      </w:r>
      <w:r>
        <w:rPr>
          <w:rFonts w:hint="default" w:ascii="Times New Roman" w:hAnsi="Times New Roman" w:eastAsia="仿宋" w:cs="Times New Roman"/>
          <w:color w:val="333333"/>
          <w:kern w:val="0"/>
          <w:sz w:val="32"/>
          <w:szCs w:val="32"/>
          <w:lang w:val="en-US" w:eastAsia="zh-CN"/>
        </w:rPr>
        <w:t>度</w:t>
      </w:r>
      <w:r>
        <w:rPr>
          <w:rFonts w:hint="default" w:ascii="Times New Roman" w:hAnsi="Times New Roman" w:eastAsia="仿宋" w:cs="Times New Roman"/>
          <w:color w:val="333333"/>
          <w:kern w:val="0"/>
          <w:sz w:val="32"/>
          <w:szCs w:val="32"/>
        </w:rPr>
        <w:t>市财政局批复</w:t>
      </w:r>
      <w:r>
        <w:rPr>
          <w:rFonts w:hint="default" w:ascii="Times New Roman" w:hAnsi="Times New Roman" w:eastAsia="仿宋" w:cs="Times New Roman"/>
          <w:color w:val="333333"/>
          <w:kern w:val="0"/>
          <w:sz w:val="32"/>
          <w:szCs w:val="32"/>
          <w:lang w:val="en-US" w:eastAsia="zh-CN"/>
        </w:rPr>
        <w:t>我中心</w:t>
      </w:r>
      <w:r>
        <w:rPr>
          <w:rFonts w:hint="default" w:ascii="Times New Roman" w:hAnsi="Times New Roman" w:eastAsia="仿宋" w:cs="Times New Roman"/>
          <w:color w:val="333333"/>
          <w:kern w:val="0"/>
          <w:sz w:val="32"/>
          <w:szCs w:val="32"/>
        </w:rPr>
        <w:t>预算收入总计为</w:t>
      </w:r>
      <w:r>
        <w:rPr>
          <w:rFonts w:hint="eastAsia" w:ascii="Times New Roman" w:hAnsi="Times New Roman" w:eastAsia="仿宋" w:cs="Times New Roman"/>
          <w:color w:val="333333"/>
          <w:kern w:val="0"/>
          <w:sz w:val="32"/>
          <w:szCs w:val="32"/>
          <w:lang w:val="en-US" w:eastAsia="zh-CN"/>
        </w:rPr>
        <w:t>163.19</w:t>
      </w:r>
      <w:r>
        <w:rPr>
          <w:rFonts w:hint="default" w:ascii="Times New Roman" w:hAnsi="Times New Roman" w:eastAsia="仿宋" w:cs="Times New Roman"/>
          <w:color w:val="333333"/>
          <w:kern w:val="0"/>
          <w:sz w:val="32"/>
          <w:szCs w:val="32"/>
        </w:rPr>
        <w:t>万元，调整后预算收入总计</w:t>
      </w:r>
      <w:r>
        <w:rPr>
          <w:rFonts w:hint="eastAsia" w:ascii="Times New Roman" w:hAnsi="Times New Roman" w:eastAsia="仿宋" w:cs="Times New Roman"/>
          <w:color w:val="333333"/>
          <w:kern w:val="0"/>
          <w:sz w:val="32"/>
          <w:szCs w:val="32"/>
          <w:lang w:val="en-US" w:eastAsia="zh-CN"/>
        </w:rPr>
        <w:t>187.74</w:t>
      </w:r>
      <w:r>
        <w:rPr>
          <w:rFonts w:hint="default" w:ascii="Times New Roman" w:hAnsi="Times New Roman" w:eastAsia="仿宋" w:cs="Times New Roman"/>
          <w:color w:val="333333"/>
          <w:kern w:val="0"/>
          <w:sz w:val="32"/>
          <w:szCs w:val="32"/>
        </w:rPr>
        <w:t>万元；实际全年收入</w:t>
      </w:r>
      <w:r>
        <w:rPr>
          <w:rFonts w:hint="eastAsia" w:ascii="Times New Roman" w:hAnsi="Times New Roman" w:eastAsia="仿宋" w:cs="Times New Roman"/>
          <w:color w:val="333333"/>
          <w:kern w:val="0"/>
          <w:sz w:val="32"/>
          <w:szCs w:val="32"/>
          <w:lang w:val="en-US" w:eastAsia="zh-CN"/>
        </w:rPr>
        <w:t>187.74</w:t>
      </w:r>
      <w:r>
        <w:rPr>
          <w:rFonts w:hint="default" w:ascii="Times New Roman" w:hAnsi="Times New Roman" w:eastAsia="仿宋" w:cs="Times New Roman"/>
          <w:color w:val="333333"/>
          <w:kern w:val="0"/>
          <w:sz w:val="32"/>
          <w:szCs w:val="32"/>
        </w:rPr>
        <w:t>万元；202</w:t>
      </w:r>
      <w:r>
        <w:rPr>
          <w:rFonts w:hint="eastAsia" w:ascii="Times New Roman" w:hAnsi="Times New Roman" w:eastAsia="仿宋" w:cs="Times New Roman"/>
          <w:color w:val="333333"/>
          <w:kern w:val="0"/>
          <w:sz w:val="32"/>
          <w:szCs w:val="32"/>
          <w:lang w:val="en-US" w:eastAsia="zh-CN"/>
        </w:rPr>
        <w:t>5</w:t>
      </w:r>
      <w:r>
        <w:rPr>
          <w:rFonts w:hint="default" w:ascii="Times New Roman" w:hAnsi="Times New Roman" w:eastAsia="仿宋" w:cs="Times New Roman"/>
          <w:color w:val="333333"/>
          <w:kern w:val="0"/>
          <w:sz w:val="32"/>
          <w:szCs w:val="32"/>
        </w:rPr>
        <w:t>年实际决算支出</w:t>
      </w:r>
      <w:r>
        <w:rPr>
          <w:rFonts w:hint="default" w:ascii="Times New Roman" w:hAnsi="Times New Roman" w:eastAsia="仿宋" w:cs="Times New Roman"/>
          <w:color w:val="333333"/>
          <w:kern w:val="0"/>
          <w:sz w:val="32"/>
          <w:szCs w:val="32"/>
          <w:lang w:val="en-US" w:eastAsia="zh-CN"/>
        </w:rPr>
        <w:t>1</w:t>
      </w:r>
      <w:r>
        <w:rPr>
          <w:rFonts w:hint="eastAsia" w:ascii="Times New Roman" w:hAnsi="Times New Roman" w:eastAsia="仿宋" w:cs="Times New Roman"/>
          <w:color w:val="333333"/>
          <w:kern w:val="0"/>
          <w:sz w:val="32"/>
          <w:szCs w:val="32"/>
          <w:lang w:val="en-US" w:eastAsia="zh-CN"/>
        </w:rPr>
        <w:t>84.06</w:t>
      </w:r>
      <w:r>
        <w:rPr>
          <w:rFonts w:hint="default" w:ascii="Times New Roman" w:hAnsi="Times New Roman" w:eastAsia="仿宋" w:cs="Times New Roman"/>
          <w:color w:val="333333"/>
          <w:kern w:val="0"/>
          <w:sz w:val="32"/>
          <w:szCs w:val="32"/>
        </w:rPr>
        <w:t>万元。</w:t>
      </w:r>
    </w:p>
    <w:p>
      <w:pPr>
        <w:keepNext w:val="0"/>
        <w:keepLines w:val="0"/>
        <w:pageBreakBefore w:val="0"/>
        <w:widowControl/>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 w:cs="Times New Roman"/>
          <w:color w:val="333333"/>
          <w:kern w:val="0"/>
          <w:sz w:val="32"/>
          <w:szCs w:val="32"/>
        </w:rPr>
      </w:pPr>
      <w:r>
        <w:rPr>
          <w:rFonts w:hint="default" w:ascii="Times New Roman" w:hAnsi="Times New Roman" w:eastAsia="仿宋" w:cs="Times New Roman"/>
          <w:color w:val="333333"/>
          <w:kern w:val="0"/>
          <w:sz w:val="32"/>
          <w:szCs w:val="32"/>
        </w:rPr>
        <w:t>202</w:t>
      </w:r>
      <w:r>
        <w:rPr>
          <w:rFonts w:hint="eastAsia" w:ascii="Times New Roman" w:hAnsi="Times New Roman" w:eastAsia="仿宋" w:cs="Times New Roman"/>
          <w:color w:val="333333"/>
          <w:kern w:val="0"/>
          <w:sz w:val="32"/>
          <w:szCs w:val="32"/>
          <w:lang w:val="en-US" w:eastAsia="zh-CN"/>
        </w:rPr>
        <w:t>5</w:t>
      </w:r>
      <w:r>
        <w:rPr>
          <w:rFonts w:hint="default" w:ascii="Times New Roman" w:hAnsi="Times New Roman" w:eastAsia="仿宋" w:cs="Times New Roman"/>
          <w:color w:val="333333"/>
          <w:kern w:val="0"/>
          <w:sz w:val="32"/>
          <w:szCs w:val="32"/>
        </w:rPr>
        <w:t>年</w:t>
      </w:r>
      <w:r>
        <w:rPr>
          <w:rFonts w:hint="default" w:ascii="Times New Roman" w:hAnsi="Times New Roman" w:eastAsia="仿宋" w:cs="Times New Roman"/>
          <w:color w:val="333333"/>
          <w:kern w:val="0"/>
          <w:sz w:val="32"/>
          <w:szCs w:val="32"/>
          <w:lang w:val="en-US" w:eastAsia="zh-CN"/>
        </w:rPr>
        <w:t>度部门</w:t>
      </w:r>
      <w:r>
        <w:rPr>
          <w:rFonts w:hint="default" w:ascii="Times New Roman" w:hAnsi="Times New Roman" w:eastAsia="仿宋" w:cs="Times New Roman"/>
          <w:color w:val="333333"/>
          <w:kern w:val="0"/>
          <w:sz w:val="32"/>
          <w:szCs w:val="32"/>
        </w:rPr>
        <w:t>决算总支出</w:t>
      </w:r>
      <w:r>
        <w:rPr>
          <w:rFonts w:hint="default" w:ascii="Times New Roman" w:hAnsi="Times New Roman" w:eastAsia="仿宋" w:cs="Times New Roman"/>
          <w:color w:val="333333"/>
          <w:kern w:val="0"/>
          <w:sz w:val="32"/>
          <w:szCs w:val="32"/>
          <w:lang w:val="en-US" w:eastAsia="zh-CN"/>
        </w:rPr>
        <w:t>1</w:t>
      </w:r>
      <w:r>
        <w:rPr>
          <w:rFonts w:hint="eastAsia" w:ascii="Times New Roman" w:hAnsi="Times New Roman" w:eastAsia="仿宋" w:cs="Times New Roman"/>
          <w:color w:val="333333"/>
          <w:kern w:val="0"/>
          <w:sz w:val="32"/>
          <w:szCs w:val="32"/>
          <w:lang w:val="en-US" w:eastAsia="zh-CN"/>
        </w:rPr>
        <w:t>84.06</w:t>
      </w:r>
      <w:r>
        <w:rPr>
          <w:rFonts w:hint="default" w:ascii="Times New Roman" w:hAnsi="Times New Roman" w:eastAsia="仿宋" w:cs="Times New Roman"/>
          <w:color w:val="333333"/>
          <w:kern w:val="0"/>
          <w:sz w:val="32"/>
          <w:szCs w:val="32"/>
        </w:rPr>
        <w:t>万元。按支出功能分类，其中：基本支出</w:t>
      </w:r>
      <w:r>
        <w:rPr>
          <w:rFonts w:hint="eastAsia" w:ascii="Times New Roman" w:hAnsi="Times New Roman" w:eastAsia="仿宋" w:cs="Times New Roman"/>
          <w:color w:val="333333"/>
          <w:kern w:val="0"/>
          <w:sz w:val="32"/>
          <w:szCs w:val="32"/>
          <w:lang w:val="en-US" w:eastAsia="zh-CN"/>
        </w:rPr>
        <w:t>183.71</w:t>
      </w:r>
      <w:r>
        <w:rPr>
          <w:rFonts w:hint="default" w:ascii="Times New Roman" w:hAnsi="Times New Roman" w:eastAsia="仿宋" w:cs="Times New Roman"/>
          <w:color w:val="333333"/>
          <w:kern w:val="0"/>
          <w:sz w:val="32"/>
          <w:szCs w:val="32"/>
        </w:rPr>
        <w:t>万元、项目支出</w:t>
      </w:r>
      <w:r>
        <w:rPr>
          <w:rFonts w:hint="default" w:ascii="Times New Roman" w:hAnsi="Times New Roman" w:eastAsia="仿宋" w:cs="Times New Roman"/>
          <w:color w:val="333333"/>
          <w:kern w:val="0"/>
          <w:sz w:val="32"/>
          <w:szCs w:val="32"/>
          <w:lang w:val="en-US" w:eastAsia="zh-CN"/>
        </w:rPr>
        <w:t>0.</w:t>
      </w:r>
      <w:r>
        <w:rPr>
          <w:rFonts w:hint="eastAsia" w:ascii="Times New Roman" w:hAnsi="Times New Roman" w:eastAsia="仿宋" w:cs="Times New Roman"/>
          <w:color w:val="333333"/>
          <w:kern w:val="0"/>
          <w:sz w:val="32"/>
          <w:szCs w:val="32"/>
          <w:lang w:val="en-US" w:eastAsia="zh-CN"/>
        </w:rPr>
        <w:t>35</w:t>
      </w:r>
      <w:r>
        <w:rPr>
          <w:rFonts w:hint="default" w:ascii="Times New Roman" w:hAnsi="Times New Roman" w:eastAsia="仿宋" w:cs="Times New Roman"/>
          <w:color w:val="333333"/>
          <w:kern w:val="0"/>
          <w:sz w:val="32"/>
          <w:szCs w:val="32"/>
        </w:rPr>
        <w:t>万元；</w:t>
      </w:r>
      <w:r>
        <w:rPr>
          <w:rFonts w:hint="eastAsia" w:ascii="Times New Roman" w:hAnsi="Times New Roman" w:eastAsia="仿宋" w:cs="Times New Roman"/>
          <w:color w:val="333333"/>
          <w:kern w:val="0"/>
          <w:sz w:val="32"/>
          <w:szCs w:val="32"/>
          <w:lang w:val="en-US" w:eastAsia="zh-CN"/>
        </w:rPr>
        <w:t>基本支出</w:t>
      </w:r>
      <w:r>
        <w:rPr>
          <w:rFonts w:hint="default" w:ascii="Times New Roman" w:hAnsi="Times New Roman" w:eastAsia="仿宋" w:cs="Times New Roman"/>
          <w:color w:val="333333"/>
          <w:kern w:val="0"/>
          <w:sz w:val="32"/>
          <w:szCs w:val="32"/>
        </w:rPr>
        <w:t>按经济用途分类，其中：工资福利支出</w:t>
      </w:r>
      <w:r>
        <w:rPr>
          <w:rFonts w:hint="eastAsia" w:ascii="Times New Roman" w:hAnsi="Times New Roman" w:eastAsia="仿宋" w:cs="Times New Roman"/>
          <w:color w:val="333333"/>
          <w:kern w:val="0"/>
          <w:sz w:val="32"/>
          <w:szCs w:val="32"/>
          <w:lang w:val="en-US" w:eastAsia="zh-CN"/>
        </w:rPr>
        <w:t>177.04</w:t>
      </w:r>
      <w:r>
        <w:rPr>
          <w:rFonts w:hint="default" w:ascii="Times New Roman" w:hAnsi="Times New Roman" w:eastAsia="仿宋" w:cs="Times New Roman"/>
          <w:color w:val="333333"/>
          <w:kern w:val="0"/>
          <w:sz w:val="32"/>
          <w:szCs w:val="32"/>
        </w:rPr>
        <w:t>万元、商品和服务支出</w:t>
      </w:r>
      <w:r>
        <w:rPr>
          <w:rFonts w:hint="eastAsia" w:ascii="Times New Roman" w:hAnsi="Times New Roman" w:eastAsia="仿宋" w:cs="Times New Roman"/>
          <w:color w:val="333333"/>
          <w:kern w:val="0"/>
          <w:sz w:val="32"/>
          <w:szCs w:val="32"/>
          <w:lang w:val="en-US" w:eastAsia="zh-CN"/>
        </w:rPr>
        <w:t>6.35</w:t>
      </w:r>
      <w:r>
        <w:rPr>
          <w:rFonts w:hint="default" w:ascii="Times New Roman" w:hAnsi="Times New Roman" w:eastAsia="仿宋" w:cs="Times New Roman"/>
          <w:color w:val="333333"/>
          <w:kern w:val="0"/>
          <w:sz w:val="32"/>
          <w:szCs w:val="32"/>
        </w:rPr>
        <w:t>万元，对个人和家庭的补助</w:t>
      </w:r>
      <w:r>
        <w:rPr>
          <w:rFonts w:hint="default" w:ascii="Times New Roman" w:hAnsi="Times New Roman" w:eastAsia="仿宋" w:cs="Times New Roman"/>
          <w:color w:val="333333"/>
          <w:kern w:val="0"/>
          <w:sz w:val="32"/>
          <w:szCs w:val="32"/>
          <w:lang w:val="en-US" w:eastAsia="zh-CN"/>
        </w:rPr>
        <w:t>0.</w:t>
      </w:r>
      <w:r>
        <w:rPr>
          <w:rFonts w:hint="eastAsia" w:ascii="Times New Roman" w:hAnsi="Times New Roman" w:eastAsia="仿宋" w:cs="Times New Roman"/>
          <w:color w:val="333333"/>
          <w:kern w:val="0"/>
          <w:sz w:val="32"/>
          <w:szCs w:val="32"/>
          <w:lang w:val="en-US" w:eastAsia="zh-CN"/>
        </w:rPr>
        <w:t>32</w:t>
      </w:r>
      <w:r>
        <w:rPr>
          <w:rFonts w:hint="default" w:ascii="Times New Roman" w:hAnsi="Times New Roman" w:eastAsia="仿宋" w:cs="Times New Roman"/>
          <w:color w:val="333333"/>
          <w:kern w:val="0"/>
          <w:sz w:val="32"/>
          <w:szCs w:val="32"/>
        </w:rPr>
        <w:t>万元。</w:t>
      </w:r>
    </w:p>
    <w:p>
      <w:pPr>
        <w:keepNext w:val="0"/>
        <w:keepLines w:val="0"/>
        <w:pageBreakBefore w:val="0"/>
        <w:widowControl/>
        <w:kinsoku/>
        <w:wordWrap/>
        <w:overflowPunct/>
        <w:topLinePunct w:val="0"/>
        <w:autoSpaceDE/>
        <w:autoSpaceDN/>
        <w:bidi w:val="0"/>
        <w:snapToGrid/>
        <w:spacing w:line="560" w:lineRule="exact"/>
        <w:ind w:firstLine="480"/>
        <w:textAlignment w:val="auto"/>
        <w:rPr>
          <w:rFonts w:hint="default" w:ascii="楷体" w:hAnsi="楷体" w:eastAsia="楷体" w:cs="楷体"/>
          <w:bCs/>
          <w:color w:val="333333"/>
          <w:kern w:val="0"/>
          <w:sz w:val="32"/>
          <w:szCs w:val="32"/>
        </w:rPr>
      </w:pPr>
      <w:r>
        <w:rPr>
          <w:rFonts w:hint="default" w:ascii="楷体" w:hAnsi="楷体" w:eastAsia="楷体" w:cs="楷体"/>
          <w:bCs/>
          <w:color w:val="333333"/>
          <w:kern w:val="0"/>
          <w:sz w:val="32"/>
          <w:szCs w:val="32"/>
        </w:rPr>
        <w:t>（三）部门绩效目标</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 w:cs="Times New Roman"/>
          <w:color w:val="333333"/>
          <w:kern w:val="0"/>
          <w:sz w:val="32"/>
          <w:szCs w:val="32"/>
        </w:rPr>
      </w:pPr>
      <w:r>
        <w:rPr>
          <w:rFonts w:hint="default" w:ascii="Times New Roman" w:hAnsi="Times New Roman" w:eastAsia="仿宋" w:cs="Times New Roman"/>
          <w:color w:val="333333"/>
          <w:kern w:val="0"/>
          <w:sz w:val="32"/>
          <w:szCs w:val="32"/>
        </w:rPr>
        <w:t>202</w:t>
      </w:r>
      <w:r>
        <w:rPr>
          <w:rFonts w:hint="eastAsia" w:ascii="Times New Roman" w:hAnsi="Times New Roman" w:eastAsia="仿宋" w:cs="Times New Roman"/>
          <w:color w:val="333333"/>
          <w:kern w:val="0"/>
          <w:sz w:val="32"/>
          <w:szCs w:val="32"/>
          <w:lang w:val="en-US" w:eastAsia="zh-CN"/>
        </w:rPr>
        <w:t>5</w:t>
      </w:r>
      <w:r>
        <w:rPr>
          <w:rFonts w:hint="default" w:ascii="Times New Roman" w:hAnsi="Times New Roman" w:eastAsia="仿宋" w:cs="Times New Roman"/>
          <w:color w:val="333333"/>
          <w:kern w:val="0"/>
          <w:sz w:val="32"/>
          <w:szCs w:val="32"/>
        </w:rPr>
        <w:t>年度主要工作安排如下：</w:t>
      </w:r>
    </w:p>
    <w:p>
      <w:pPr>
        <w:keepNext w:val="0"/>
        <w:keepLines w:val="0"/>
        <w:pageBreakBefore w:val="0"/>
        <w:widowControl/>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仿宋" w:cs="Times New Roman"/>
          <w:color w:val="333333"/>
          <w:kern w:val="0"/>
          <w:sz w:val="32"/>
          <w:szCs w:val="32"/>
          <w:lang w:val="en-US" w:eastAsia="zh-CN"/>
        </w:rPr>
      </w:pPr>
      <w:r>
        <w:rPr>
          <w:rFonts w:hint="eastAsia" w:ascii="Times New Roman" w:hAnsi="Times New Roman" w:eastAsia="仿宋" w:cs="Times New Roman"/>
          <w:color w:val="333333"/>
          <w:kern w:val="0"/>
          <w:sz w:val="32"/>
          <w:szCs w:val="32"/>
          <w:lang w:val="en-US" w:eastAsia="zh-CN"/>
        </w:rPr>
        <w:t>1.持续做好翻译及礼宾工作。完成以市政府名义举办的重大国际活动、市委市政府重要外事文件翻译及活动外事礼宾服务保障等工作。</w:t>
      </w:r>
    </w:p>
    <w:p>
      <w:pPr>
        <w:keepNext w:val="0"/>
        <w:keepLines w:val="0"/>
        <w:pageBreakBefore w:val="0"/>
        <w:widowControl/>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 w:cs="Times New Roman"/>
          <w:color w:val="333333"/>
          <w:kern w:val="0"/>
          <w:sz w:val="32"/>
          <w:szCs w:val="32"/>
          <w:lang w:val="en-US" w:eastAsia="zh-CN"/>
        </w:rPr>
      </w:pPr>
      <w:r>
        <w:rPr>
          <w:rFonts w:hint="eastAsia" w:ascii="Times New Roman" w:hAnsi="Times New Roman" w:eastAsia="仿宋" w:cs="Times New Roman"/>
          <w:color w:val="333333"/>
          <w:kern w:val="0"/>
          <w:sz w:val="32"/>
          <w:szCs w:val="32"/>
          <w:lang w:val="en-US" w:eastAsia="zh-CN"/>
        </w:rPr>
        <w:t>2.深入开展对外交流工作。按照主管部门工作统筹，保障好市领导出访工作，做好外事接待工作。</w:t>
      </w:r>
      <w:r>
        <w:rPr>
          <w:rFonts w:hint="eastAsia" w:ascii="Times New Roman" w:hAnsi="Times New Roman" w:eastAsia="仿宋" w:cs="Times New Roman"/>
          <w:color w:val="333333"/>
          <w:kern w:val="0"/>
          <w:sz w:val="32"/>
          <w:szCs w:val="32"/>
          <w:lang w:val="en-US" w:eastAsia="zh-CN"/>
        </w:rPr>
        <w:tab/>
      </w:r>
    </w:p>
    <w:p>
      <w:pPr>
        <w:keepNext w:val="0"/>
        <w:keepLines w:val="0"/>
        <w:pageBreakBefore w:val="0"/>
        <w:widowControl/>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仿宋" w:cs="Times New Roman"/>
          <w:color w:val="333333"/>
          <w:kern w:val="0"/>
          <w:sz w:val="32"/>
          <w:szCs w:val="32"/>
          <w:lang w:val="en-US" w:eastAsia="zh-CN"/>
        </w:rPr>
      </w:pPr>
      <w:r>
        <w:rPr>
          <w:rFonts w:hint="eastAsia" w:ascii="Times New Roman" w:hAnsi="Times New Roman" w:eastAsia="仿宋" w:cs="Times New Roman"/>
          <w:color w:val="333333"/>
          <w:kern w:val="0"/>
          <w:sz w:val="32"/>
          <w:szCs w:val="32"/>
          <w:lang w:val="en-US" w:eastAsia="zh-CN"/>
        </w:rPr>
        <w:t>3.推进外语志愿者工作。统筹外语志愿服务联盟工作，组织大学生、外籍在宁人士参加志愿服务。</w:t>
      </w:r>
    </w:p>
    <w:p>
      <w:pPr>
        <w:keepNext w:val="0"/>
        <w:keepLines w:val="0"/>
        <w:pageBreakBefore w:val="0"/>
        <w:widowControl/>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 w:cs="Times New Roman"/>
          <w:color w:val="333333"/>
          <w:kern w:val="0"/>
          <w:sz w:val="32"/>
          <w:szCs w:val="32"/>
        </w:rPr>
      </w:pPr>
      <w:r>
        <w:rPr>
          <w:rFonts w:hint="eastAsia" w:ascii="Times New Roman" w:hAnsi="Times New Roman" w:eastAsia="仿宋" w:cs="Times New Roman"/>
          <w:color w:val="333333"/>
          <w:kern w:val="0"/>
          <w:sz w:val="32"/>
          <w:szCs w:val="32"/>
          <w:lang w:val="en-US" w:eastAsia="zh-CN"/>
        </w:rPr>
        <w:t>4.加强外事信息编译和语言能力建设。服务我市经济社会发展，收集、编译国外城市发展、经贸、文化等信息，为我市城市发展提供参考。统筹全办语言干部业务能力建设，优化城市国际语言环境。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333333"/>
          <w:kern w:val="0"/>
          <w:sz w:val="32"/>
          <w:szCs w:val="32"/>
          <w:lang w:val="en-US" w:eastAsia="zh-CN"/>
        </w:rPr>
      </w:pPr>
      <w:r>
        <w:rPr>
          <w:rFonts w:hint="eastAsia" w:ascii="黑体" w:hAnsi="黑体" w:eastAsia="黑体" w:cs="黑体"/>
          <w:color w:val="333333"/>
          <w:kern w:val="0"/>
          <w:sz w:val="32"/>
          <w:szCs w:val="32"/>
          <w:lang w:val="en-US" w:eastAsia="zh-CN"/>
        </w:rPr>
        <w:t>二、评价结论</w:t>
      </w:r>
    </w:p>
    <w:p>
      <w:pPr>
        <w:keepNext w:val="0"/>
        <w:keepLines w:val="0"/>
        <w:pageBreakBefore w:val="0"/>
        <w:widowControl/>
        <w:kinsoku/>
        <w:wordWrap/>
        <w:overflowPunct/>
        <w:topLinePunct w:val="0"/>
        <w:autoSpaceDE/>
        <w:autoSpaceDN/>
        <w:bidi w:val="0"/>
        <w:snapToGrid/>
        <w:spacing w:line="560" w:lineRule="exact"/>
        <w:ind w:firstLine="480"/>
        <w:textAlignment w:val="auto"/>
        <w:rPr>
          <w:rFonts w:hint="default" w:ascii="仿宋" w:hAnsi="仿宋" w:eastAsia="仿宋" w:cs="仿宋"/>
          <w:color w:val="333333"/>
          <w:kern w:val="0"/>
          <w:sz w:val="32"/>
          <w:szCs w:val="32"/>
          <w:lang w:val="en-US" w:eastAsia="zh-CN"/>
        </w:rPr>
      </w:pPr>
      <w:r>
        <w:rPr>
          <w:rFonts w:hint="eastAsia" w:ascii="仿宋" w:hAnsi="仿宋" w:eastAsia="仿宋" w:cs="仿宋"/>
          <w:color w:val="333333"/>
          <w:kern w:val="0"/>
          <w:sz w:val="32"/>
          <w:szCs w:val="32"/>
          <w:lang w:val="en-US" w:eastAsia="zh-CN"/>
        </w:rPr>
        <w:t>我中心</w:t>
      </w:r>
      <w:r>
        <w:rPr>
          <w:rFonts w:hint="eastAsia" w:ascii="仿宋" w:hAnsi="仿宋" w:eastAsia="仿宋" w:cs="仿宋"/>
          <w:color w:val="333333"/>
          <w:kern w:val="0"/>
          <w:sz w:val="32"/>
          <w:szCs w:val="32"/>
        </w:rPr>
        <w:t>根据</w:t>
      </w:r>
      <w:r>
        <w:rPr>
          <w:rFonts w:hint="eastAsia" w:ascii="仿宋" w:hAnsi="仿宋" w:eastAsia="仿宋" w:cs="仿宋"/>
          <w:color w:val="333333"/>
          <w:kern w:val="0"/>
          <w:sz w:val="32"/>
          <w:szCs w:val="32"/>
          <w:lang w:val="en-US" w:eastAsia="zh-CN"/>
        </w:rPr>
        <w:t>年度</w:t>
      </w:r>
      <w:r>
        <w:rPr>
          <w:rFonts w:hint="eastAsia" w:ascii="仿宋" w:hAnsi="仿宋" w:eastAsia="仿宋" w:cs="仿宋"/>
          <w:color w:val="333333"/>
          <w:kern w:val="0"/>
          <w:sz w:val="32"/>
          <w:szCs w:val="32"/>
        </w:rPr>
        <w:t>工作计划，认真履行职责，</w:t>
      </w:r>
      <w:r>
        <w:rPr>
          <w:rFonts w:hint="eastAsia" w:ascii="仿宋" w:hAnsi="仿宋" w:eastAsia="仿宋" w:cs="仿宋"/>
          <w:color w:val="333333"/>
          <w:kern w:val="0"/>
          <w:sz w:val="32"/>
          <w:szCs w:val="32"/>
          <w:lang w:val="en-US" w:eastAsia="zh-CN"/>
        </w:rPr>
        <w:t>高质量</w:t>
      </w:r>
      <w:r>
        <w:rPr>
          <w:rFonts w:hint="eastAsia" w:ascii="仿宋" w:hAnsi="仿宋" w:eastAsia="仿宋" w:cs="仿宋"/>
          <w:color w:val="333333"/>
          <w:kern w:val="0"/>
          <w:sz w:val="32"/>
          <w:szCs w:val="32"/>
        </w:rPr>
        <w:t>完成了年初确定的各项工作任务</w:t>
      </w:r>
      <w:r>
        <w:rPr>
          <w:rFonts w:hint="eastAsia" w:ascii="仿宋" w:hAnsi="仿宋" w:eastAsia="仿宋" w:cs="仿宋"/>
          <w:color w:val="333333"/>
          <w:kern w:val="0"/>
          <w:sz w:val="32"/>
          <w:szCs w:val="32"/>
          <w:lang w:eastAsia="zh-CN"/>
        </w:rPr>
        <w:t>，</w:t>
      </w:r>
      <w:r>
        <w:rPr>
          <w:rFonts w:hint="eastAsia" w:ascii="仿宋" w:hAnsi="仿宋" w:eastAsia="仿宋" w:cs="仿宋"/>
          <w:color w:val="333333"/>
          <w:kern w:val="0"/>
          <w:sz w:val="32"/>
          <w:szCs w:val="32"/>
          <w:lang w:val="en-US" w:eastAsia="zh-CN"/>
        </w:rPr>
        <w:t>达到了预期目标</w:t>
      </w:r>
      <w:r>
        <w:rPr>
          <w:rFonts w:hint="eastAsia" w:ascii="仿宋" w:hAnsi="仿宋" w:eastAsia="仿宋" w:cs="仿宋"/>
          <w:color w:val="333333"/>
          <w:kern w:val="0"/>
          <w:sz w:val="32"/>
          <w:szCs w:val="32"/>
        </w:rPr>
        <w:t xml:space="preserve">。 </w:t>
      </w:r>
      <w:r>
        <w:rPr>
          <w:rFonts w:hint="eastAsia" w:ascii="仿宋" w:hAnsi="仿宋" w:eastAsia="仿宋" w:cs="仿宋"/>
          <w:color w:val="333333"/>
          <w:kern w:val="0"/>
          <w:sz w:val="32"/>
          <w:szCs w:val="32"/>
          <w:lang w:val="en-US" w:eastAsia="zh-CN"/>
        </w:rPr>
        <w:t>根据《单位整体绩效评价指标》评分，全年绩效评价总分评为100分（详见附表），单位整体支出绩效为优。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333333"/>
          <w:kern w:val="0"/>
          <w:sz w:val="32"/>
          <w:szCs w:val="32"/>
          <w:lang w:val="en-US" w:eastAsia="zh-CN"/>
        </w:rPr>
      </w:pPr>
      <w:r>
        <w:rPr>
          <w:rFonts w:hint="eastAsia" w:ascii="黑体" w:hAnsi="黑体" w:eastAsia="黑体" w:cs="黑体"/>
          <w:color w:val="333333"/>
          <w:kern w:val="0"/>
          <w:sz w:val="32"/>
          <w:szCs w:val="32"/>
          <w:lang w:val="en-US" w:eastAsia="zh-CN"/>
        </w:rPr>
        <w:t>三、部门履职成效</w:t>
      </w:r>
    </w:p>
    <w:p>
      <w:pPr>
        <w:keepNext w:val="0"/>
        <w:keepLines w:val="0"/>
        <w:pageBreakBefore w:val="0"/>
        <w:widowControl/>
        <w:kinsoku/>
        <w:wordWrap/>
        <w:overflowPunct/>
        <w:topLinePunct w:val="0"/>
        <w:autoSpaceDE/>
        <w:autoSpaceDN/>
        <w:bidi w:val="0"/>
        <w:snapToGrid/>
        <w:spacing w:line="560" w:lineRule="exact"/>
        <w:ind w:firstLine="480"/>
        <w:textAlignment w:val="auto"/>
        <w:rPr>
          <w:rFonts w:hint="default" w:ascii="Times New Roman" w:hAnsi="Times New Roman" w:eastAsia="仿宋" w:cs="Times New Roman"/>
          <w:color w:val="333333"/>
          <w:kern w:val="0"/>
          <w:sz w:val="32"/>
          <w:szCs w:val="32"/>
          <w:lang w:val="en-US" w:eastAsia="zh-CN"/>
        </w:rPr>
      </w:pPr>
      <w:r>
        <w:rPr>
          <w:rFonts w:hint="default" w:ascii="Times New Roman" w:hAnsi="Times New Roman" w:eastAsia="仿宋" w:cs="Times New Roman"/>
          <w:color w:val="333333"/>
          <w:kern w:val="0"/>
          <w:sz w:val="32"/>
          <w:szCs w:val="32"/>
          <w:lang w:val="en-US" w:eastAsia="zh-CN"/>
        </w:rPr>
        <w:t>2025年外事翻译中心紧紧围绕中心职能和办党组交办任务，平稳有序推进各项工作。认真组织学习了二十届四中全会和习近平总书记重要讲话指示精神，在市委市政府和外办党组领导下，聚焦高水平翻译保障和业务品牌打造，高效率完成各项工作任务。</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val="en-US" w:eastAsia="zh-CN"/>
        </w:rPr>
        <w:t>（一）</w:t>
      </w:r>
      <w:r>
        <w:rPr>
          <w:rFonts w:hint="eastAsia" w:ascii="楷体" w:hAnsi="楷体" w:eastAsia="楷体" w:cs="楷体"/>
          <w:sz w:val="32"/>
          <w:szCs w:val="32"/>
          <w:highlight w:val="none"/>
        </w:rPr>
        <w:t>加强党建引领，提升团队能力</w:t>
      </w:r>
    </w:p>
    <w:p>
      <w:pPr>
        <w:keepNext w:val="0"/>
        <w:keepLines w:val="0"/>
        <w:pageBreakBefore w:val="0"/>
        <w:widowControl/>
        <w:kinsoku/>
        <w:wordWrap/>
        <w:overflowPunct/>
        <w:topLinePunct w:val="0"/>
        <w:autoSpaceDE/>
        <w:autoSpaceDN/>
        <w:bidi w:val="0"/>
        <w:snapToGrid/>
        <w:spacing w:line="560" w:lineRule="exact"/>
        <w:ind w:firstLine="480"/>
        <w:textAlignment w:val="auto"/>
        <w:rPr>
          <w:rFonts w:hint="eastAsia" w:ascii="Times New Roman" w:hAnsi="Times New Roman" w:eastAsia="仿宋" w:cs="Times New Roman"/>
          <w:color w:val="333333"/>
          <w:kern w:val="0"/>
          <w:sz w:val="32"/>
          <w:szCs w:val="32"/>
          <w:lang w:val="en-US" w:eastAsia="zh-CN"/>
        </w:rPr>
      </w:pPr>
      <w:r>
        <w:rPr>
          <w:rFonts w:hint="eastAsia" w:ascii="Times New Roman" w:hAnsi="Times New Roman" w:eastAsia="仿宋" w:cs="Times New Roman"/>
          <w:color w:val="333333"/>
          <w:kern w:val="0"/>
          <w:sz w:val="32"/>
          <w:szCs w:val="32"/>
          <w:lang w:val="en-US" w:eastAsia="zh-CN"/>
        </w:rPr>
        <w:t>2025年，中心党支部贯彻落实习近平新时代中国特色社会主义思想和习近平外交思想，组织学习二十大和二十届四中全会精神及习近平总书记对江苏工作重要讲话精神，通过开展深入贯彻中央八项规定精神学习教育、主题党课、与兄弟单位党支部和结对社区开展共建活动等多种形式加强支部党建。</w:t>
      </w:r>
    </w:p>
    <w:p>
      <w:pPr>
        <w:keepNext w:val="0"/>
        <w:keepLines w:val="0"/>
        <w:pageBreakBefore w:val="0"/>
        <w:widowControl/>
        <w:kinsoku/>
        <w:wordWrap/>
        <w:overflowPunct/>
        <w:topLinePunct w:val="0"/>
        <w:autoSpaceDE/>
        <w:autoSpaceDN/>
        <w:bidi w:val="0"/>
        <w:snapToGrid/>
        <w:spacing w:line="560" w:lineRule="exact"/>
        <w:ind w:firstLine="480"/>
        <w:textAlignment w:val="auto"/>
        <w:rPr>
          <w:rFonts w:hint="eastAsia" w:ascii="Times New Roman" w:hAnsi="Times New Roman" w:eastAsia="仿宋" w:cs="Times New Roman"/>
          <w:color w:val="333333"/>
          <w:kern w:val="0"/>
          <w:sz w:val="32"/>
          <w:szCs w:val="32"/>
          <w:lang w:val="en-US" w:eastAsia="zh-CN"/>
        </w:rPr>
      </w:pPr>
      <w:r>
        <w:rPr>
          <w:rFonts w:hint="eastAsia" w:ascii="Times New Roman" w:hAnsi="Times New Roman" w:eastAsia="仿宋" w:cs="Times New Roman"/>
          <w:color w:val="333333"/>
          <w:kern w:val="0"/>
          <w:sz w:val="32"/>
          <w:szCs w:val="32"/>
          <w:lang w:val="en-US" w:eastAsia="zh-CN"/>
        </w:rPr>
        <w:t>中心党支部狠抓党建与业务“双融双促”，努力打造一支政</w:t>
      </w:r>
      <w:bookmarkStart w:id="0" w:name="_GoBack"/>
      <w:bookmarkEnd w:id="0"/>
      <w:r>
        <w:rPr>
          <w:rFonts w:hint="eastAsia" w:ascii="Times New Roman" w:hAnsi="Times New Roman" w:eastAsia="仿宋" w:cs="Times New Roman"/>
          <w:color w:val="333333"/>
          <w:kern w:val="0"/>
          <w:sz w:val="32"/>
          <w:szCs w:val="32"/>
          <w:lang w:val="en-US" w:eastAsia="zh-CN"/>
        </w:rPr>
        <w:t>治过硬、专业精湛、作风优良的青年干部队伍，结合工作特色和专业优势，将理论学习与翻译业务切磋有机结合。一是定期组织学习交流、安排党员进高校进社区宣讲外事礼宾礼仪业务，坚定年轻党员的理想信念；二是积极做好外事活动的翻译保障以及全市重大外事活动的文稿翻译审核校对，守牢意识形态关，确保以政治正确、翻译精准的译文传播南京声音；三是加强品牌创建，打造“外事进高校、进社区、进基层”党建品牌，与晓庄学院国际交流处党支部、南京理工大学国际教育学院党支部以及建邺区长虹路社区党委等开展多种形式的支部共建。今年暑期与长虹路社区党委合作开展为期四周的“为小”服务暨 “外事筑梦”社区趣味课堂活动，推动市区两级党建工作“双结对、双促进”，助力“外事为民”理念在青少年培育中落地实践。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（二）协同开展工作，高质量完成翻译保障任务</w:t>
      </w:r>
    </w:p>
    <w:p>
      <w:pPr>
        <w:keepNext w:val="0"/>
        <w:keepLines w:val="0"/>
        <w:pageBreakBefore w:val="0"/>
        <w:widowControl/>
        <w:kinsoku/>
        <w:wordWrap/>
        <w:overflowPunct/>
        <w:topLinePunct w:val="0"/>
        <w:autoSpaceDE/>
        <w:autoSpaceDN/>
        <w:bidi w:val="0"/>
        <w:snapToGrid/>
        <w:spacing w:line="560" w:lineRule="exact"/>
        <w:ind w:firstLine="480"/>
        <w:textAlignment w:val="auto"/>
        <w:rPr>
          <w:rFonts w:hint="eastAsia" w:ascii="Times New Roman" w:hAnsi="Times New Roman" w:eastAsia="仿宋" w:cs="Times New Roman"/>
          <w:color w:val="333333"/>
          <w:kern w:val="0"/>
          <w:sz w:val="32"/>
          <w:szCs w:val="32"/>
          <w:lang w:val="en-US" w:eastAsia="zh-CN"/>
        </w:rPr>
      </w:pPr>
      <w:r>
        <w:rPr>
          <w:rFonts w:hint="eastAsia" w:ascii="Times New Roman" w:hAnsi="Times New Roman" w:eastAsia="仿宋" w:cs="Times New Roman"/>
          <w:color w:val="333333"/>
          <w:kern w:val="0"/>
          <w:sz w:val="32"/>
          <w:szCs w:val="32"/>
          <w:lang w:val="en-US" w:eastAsia="zh-CN"/>
        </w:rPr>
        <w:t>2025年翻译中心立足主业、明确职责，理顺客情预报和外事活动翻译保障等常规工作流程，与外办各处室加强沟通、协同合作，全年保障市领导会见文莱内政部长、新加坡总理公署部长、中欧商会副主席、意大利中国商会主席、欧美企业高管等，出席进博会、太湖论坛、新宁合作理事会等重大外事活动的翻译，口译工作时间总计达200小时；翻译南京市政府工作报告、英文网站领导分工板块等重要文件材料和审校南京城市年鉴、市政府新春联谊会、宁港合作交流会、科技创新和产业投资大会、金洽会、智能制造大会等全市重大活动展会的英文讲话稿、推介PPT、嘉宾名单和视频英文字幕等约12万3千字。</w:t>
      </w:r>
    </w:p>
    <w:p>
      <w:pPr>
        <w:keepNext w:val="0"/>
        <w:keepLines w:val="0"/>
        <w:pageBreakBefore w:val="0"/>
        <w:widowControl/>
        <w:kinsoku/>
        <w:wordWrap/>
        <w:overflowPunct/>
        <w:topLinePunct w:val="0"/>
        <w:autoSpaceDE/>
        <w:autoSpaceDN/>
        <w:bidi w:val="0"/>
        <w:snapToGrid/>
        <w:spacing w:line="560" w:lineRule="exact"/>
        <w:ind w:firstLine="480"/>
        <w:textAlignment w:val="auto"/>
        <w:rPr>
          <w:rFonts w:hint="eastAsia" w:ascii="Times New Roman" w:hAnsi="Times New Roman" w:eastAsia="仿宋" w:cs="Times New Roman"/>
          <w:color w:val="333333"/>
          <w:kern w:val="0"/>
          <w:sz w:val="32"/>
          <w:szCs w:val="32"/>
          <w:lang w:val="en-US" w:eastAsia="zh-CN"/>
        </w:rPr>
      </w:pPr>
      <w:r>
        <w:rPr>
          <w:rFonts w:hint="eastAsia" w:ascii="Times New Roman" w:hAnsi="Times New Roman" w:eastAsia="仿宋" w:cs="Times New Roman"/>
          <w:color w:val="333333"/>
          <w:kern w:val="0"/>
          <w:sz w:val="32"/>
          <w:szCs w:val="32"/>
          <w:lang w:val="en-US" w:eastAsia="zh-CN"/>
        </w:rPr>
        <w:t>翻译中心一方面提高站位、强化服务意识。服务国家总体外交、服务地方经济社会发展，守牢意识形态把关，防范译文出现重大表述和政治错误；一方面内外融合、发挥参谋助手作用。每周外事客情严格落实“三审三校”，做到杜绝文字错情；围绕国际交通枢纽建设的成功经验和全球足球行业最新发展动态以及推动城市经济发展的经验做法等热点和领导关注话题，发布了2期《外事信息编译》，加强信息的学习借鉴，充分发挥外事智囊助手作用。</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（三）守正创新，争创处室工作亮点</w:t>
      </w:r>
    </w:p>
    <w:p>
      <w:pPr>
        <w:keepNext w:val="0"/>
        <w:keepLines w:val="0"/>
        <w:pageBreakBefore w:val="0"/>
        <w:widowControl/>
        <w:kinsoku/>
        <w:wordWrap/>
        <w:overflowPunct/>
        <w:topLinePunct w:val="0"/>
        <w:autoSpaceDE/>
        <w:autoSpaceDN/>
        <w:bidi w:val="0"/>
        <w:snapToGrid/>
        <w:spacing w:line="560" w:lineRule="exact"/>
        <w:ind w:firstLine="480"/>
        <w:textAlignment w:val="auto"/>
        <w:rPr>
          <w:rFonts w:hint="eastAsia" w:ascii="Times New Roman" w:hAnsi="Times New Roman" w:eastAsia="仿宋" w:cs="Times New Roman"/>
          <w:color w:val="333333"/>
          <w:kern w:val="0"/>
          <w:sz w:val="32"/>
          <w:szCs w:val="32"/>
          <w:lang w:val="en-US" w:eastAsia="zh-CN"/>
        </w:rPr>
      </w:pPr>
      <w:r>
        <w:rPr>
          <w:rFonts w:hint="eastAsia" w:ascii="Times New Roman" w:hAnsi="Times New Roman" w:eastAsia="仿宋" w:cs="Times New Roman"/>
          <w:color w:val="333333"/>
          <w:kern w:val="0"/>
          <w:sz w:val="32"/>
          <w:szCs w:val="32"/>
          <w:lang w:val="en-US" w:eastAsia="zh-CN"/>
        </w:rPr>
        <w:t>2025年中心整合外事资源和自身禀赋，发挥“南京市外语志愿服务联盟”机制作用，在推动外语志愿者工作和进一步扩大南京城市形象和营商环境的国际化传播方面做了一些工作。</w:t>
      </w:r>
    </w:p>
    <w:p>
      <w:pPr>
        <w:keepNext w:val="0"/>
        <w:keepLines w:val="0"/>
        <w:pageBreakBefore w:val="0"/>
        <w:widowControl/>
        <w:kinsoku/>
        <w:wordWrap/>
        <w:overflowPunct/>
        <w:topLinePunct w:val="0"/>
        <w:autoSpaceDE/>
        <w:autoSpaceDN/>
        <w:bidi w:val="0"/>
        <w:snapToGrid/>
        <w:spacing w:line="560" w:lineRule="exact"/>
        <w:ind w:firstLine="480"/>
        <w:textAlignment w:val="auto"/>
        <w:rPr>
          <w:rFonts w:hint="eastAsia" w:ascii="Times New Roman" w:hAnsi="Times New Roman" w:eastAsia="仿宋" w:cs="Times New Roman"/>
          <w:color w:val="333333"/>
          <w:kern w:val="0"/>
          <w:sz w:val="32"/>
          <w:szCs w:val="32"/>
          <w:lang w:val="en-US" w:eastAsia="zh-CN"/>
        </w:rPr>
      </w:pPr>
      <w:r>
        <w:rPr>
          <w:rFonts w:hint="eastAsia" w:ascii="Times New Roman" w:hAnsi="Times New Roman" w:eastAsia="仿宋" w:cs="Times New Roman"/>
          <w:color w:val="333333"/>
          <w:kern w:val="0"/>
          <w:sz w:val="32"/>
          <w:szCs w:val="32"/>
          <w:lang w:val="en-US" w:eastAsia="zh-CN"/>
        </w:rPr>
        <w:t>积极参与全市志愿服务工作协调小组，与市委社工部等部门共同主办“宁聚国际微光”2025南京国际志愿服务互鉴发展活动；与中山陵园管理局团委等部门合作培训外语志愿者队伍，面向国际游客提供外语讲解、文化传播与旅游咨询等公益服务；围绕全市工作大局，协助市委宣传部、团市委、体育局等单位，对2025南京世界田联室内锦标赛、国际大学生赛艇公开赛、汉学家文学翻译国际研讨会、2025射箭世界杯总决赛等重大国际赛事活动的大学生志愿者开展了涉外礼宾礼仪培训；开展志愿者和中外文化互鉴活动，与中山陵园管理局合作举办“秋到紫金山”对外文化交流暨外语志愿者风采展示活动，锻炼和展示了志愿者英语讲解能力，并邀请他们和留学生一起体验传统手工技艺，增进中外青年相互了解。以外，还积极开展“乘地铁 游南京”暨“啄木鸟行动”公共场所外语标识语纠错，组织高校学生、在宁外籍人士等开展纠错，发挥志愿服务力量助力南京国际语言环境建设和更高水平对外开放。</w:t>
      </w:r>
    </w:p>
    <w:p>
      <w:pPr>
        <w:keepNext w:val="0"/>
        <w:keepLines w:val="0"/>
        <w:pageBreakBefore w:val="0"/>
        <w:widowControl/>
        <w:kinsoku/>
        <w:wordWrap/>
        <w:overflowPunct/>
        <w:topLinePunct w:val="0"/>
        <w:autoSpaceDE/>
        <w:autoSpaceDN/>
        <w:bidi w:val="0"/>
        <w:snapToGrid/>
        <w:spacing w:line="560" w:lineRule="exact"/>
        <w:ind w:firstLine="480"/>
        <w:textAlignment w:val="auto"/>
        <w:rPr>
          <w:rFonts w:hint="eastAsia" w:ascii="Times New Roman" w:hAnsi="Times New Roman" w:eastAsia="仿宋" w:cs="Times New Roman"/>
          <w:color w:val="333333"/>
          <w:kern w:val="0"/>
          <w:sz w:val="32"/>
          <w:szCs w:val="32"/>
          <w:lang w:val="en-US" w:eastAsia="zh-CN"/>
        </w:rPr>
      </w:pPr>
      <w:r>
        <w:rPr>
          <w:rFonts w:hint="eastAsia" w:ascii="Times New Roman" w:hAnsi="Times New Roman" w:eastAsia="仿宋" w:cs="Times New Roman"/>
          <w:color w:val="333333"/>
          <w:kern w:val="0"/>
          <w:sz w:val="32"/>
          <w:szCs w:val="32"/>
          <w:lang w:val="en-US" w:eastAsia="zh-CN"/>
        </w:rPr>
        <w:t>建立外办国际传播月度信息交流机制，与市属传媒单位定期沟通和策划，积极向中国驻外使领馆和外交官提供南京宣传素材；充分用好“身边的国际社会”资源，用外国人喜闻乐见的方式开展各种文化互鉴和文化体验活动，组织外国留学生参加“逛南京、拍美景”和进景区文化交流，获我驻外大使馆点赞肯定；抓住宣传“关键人”放大传播效果，保障第七次汉学家文学翻译国际研讨会、世界市长对话和长江文化南京论坛等活动，对外展示中国式现代化南京新实践，获得来华政要的高度评价。</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（四）内外兼修，增强人才队伍建设</w:t>
      </w:r>
    </w:p>
    <w:p>
      <w:pPr>
        <w:keepNext w:val="0"/>
        <w:keepLines w:val="0"/>
        <w:pageBreakBefore w:val="0"/>
        <w:widowControl/>
        <w:kinsoku/>
        <w:wordWrap/>
        <w:overflowPunct/>
        <w:topLinePunct w:val="0"/>
        <w:autoSpaceDE/>
        <w:autoSpaceDN/>
        <w:bidi w:val="0"/>
        <w:snapToGrid/>
        <w:spacing w:line="560" w:lineRule="exact"/>
        <w:ind w:firstLine="480"/>
        <w:textAlignment w:val="auto"/>
        <w:rPr>
          <w:rFonts w:hint="eastAsia" w:ascii="Times New Roman" w:hAnsi="Times New Roman" w:eastAsia="仿宋" w:cs="Times New Roman"/>
          <w:color w:val="333333"/>
          <w:kern w:val="0"/>
          <w:sz w:val="32"/>
          <w:szCs w:val="32"/>
          <w:lang w:val="en-US" w:eastAsia="zh-CN"/>
        </w:rPr>
      </w:pPr>
      <w:r>
        <w:rPr>
          <w:rFonts w:hint="eastAsia" w:ascii="Times New Roman" w:hAnsi="Times New Roman" w:eastAsia="仿宋" w:cs="Times New Roman"/>
          <w:color w:val="333333"/>
          <w:kern w:val="0"/>
          <w:sz w:val="32"/>
          <w:szCs w:val="32"/>
          <w:lang w:val="en-US" w:eastAsia="zh-CN"/>
        </w:rPr>
        <w:t>2025年中心聚焦建章立制和人才队伍建设。起草并试行新的《南京市外事翻译中心管理规定》进一步规范财务报销和请销假制度；科学安排工作，统筹力量使用，对年轻干部多压担子、多交任务，充分挖掘和发挥干部的特质潜能。</w:t>
      </w:r>
    </w:p>
    <w:p>
      <w:pPr>
        <w:keepNext w:val="0"/>
        <w:keepLines w:val="0"/>
        <w:pageBreakBefore w:val="0"/>
        <w:widowControl/>
        <w:kinsoku/>
        <w:wordWrap/>
        <w:overflowPunct/>
        <w:topLinePunct w:val="0"/>
        <w:autoSpaceDE/>
        <w:autoSpaceDN/>
        <w:bidi w:val="0"/>
        <w:snapToGrid/>
        <w:spacing w:line="560" w:lineRule="exact"/>
        <w:ind w:firstLine="480"/>
        <w:textAlignment w:val="auto"/>
        <w:rPr>
          <w:rFonts w:hint="eastAsia" w:ascii="Times New Roman" w:hAnsi="Times New Roman" w:eastAsia="仿宋" w:cs="Times New Roman"/>
          <w:color w:val="333333"/>
          <w:kern w:val="0"/>
          <w:sz w:val="32"/>
          <w:szCs w:val="32"/>
          <w:lang w:val="en-US" w:eastAsia="zh-CN"/>
        </w:rPr>
      </w:pPr>
      <w:r>
        <w:rPr>
          <w:rFonts w:hint="eastAsia" w:ascii="Times New Roman" w:hAnsi="Times New Roman" w:eastAsia="仿宋" w:cs="Times New Roman"/>
          <w:color w:val="333333"/>
          <w:kern w:val="0"/>
          <w:sz w:val="32"/>
          <w:szCs w:val="32"/>
          <w:lang w:val="en-US" w:eastAsia="zh-CN"/>
        </w:rPr>
        <w:t>一方面着力打磨提升年轻干部的业务水平，确保“零失误”，开展 “事后复盘”，不断提升服务水平；另一方面“请进来”和“走出去”相结合，全年组织外办机关及中心干部5人次参加全省高级英语翻译和日/韩语翻译培训；与相关区和在宁高校合作培训外事接待人员，提高我市涉外工作队伍的能力和水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333333"/>
          <w:kern w:val="0"/>
          <w:sz w:val="32"/>
          <w:szCs w:val="32"/>
          <w:lang w:val="en-US" w:eastAsia="zh-CN"/>
        </w:rPr>
      </w:pPr>
      <w:r>
        <w:rPr>
          <w:rFonts w:hint="eastAsia" w:ascii="黑体" w:hAnsi="黑体" w:eastAsia="黑体" w:cs="黑体"/>
          <w:color w:val="333333"/>
          <w:kern w:val="0"/>
          <w:sz w:val="32"/>
          <w:szCs w:val="32"/>
          <w:lang w:val="en-US" w:eastAsia="zh-CN"/>
        </w:rPr>
        <w:t>四、存在的主要问题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333333"/>
          <w:kern w:val="0"/>
          <w:sz w:val="32"/>
          <w:szCs w:val="32"/>
          <w:lang w:val="en-US" w:eastAsia="zh-CN"/>
        </w:rPr>
      </w:pPr>
      <w:r>
        <w:rPr>
          <w:rFonts w:hint="default" w:ascii="Times New Roman" w:hAnsi="Times New Roman" w:eastAsia="仿宋" w:cs="Times New Roman"/>
          <w:color w:val="333333"/>
          <w:kern w:val="0"/>
          <w:sz w:val="32"/>
          <w:szCs w:val="32"/>
          <w:lang w:val="en-US" w:eastAsia="zh-CN"/>
        </w:rPr>
        <w:t>绩效指标体系还不够完善</w:t>
      </w:r>
      <w:r>
        <w:rPr>
          <w:rFonts w:hint="eastAsia" w:ascii="Times New Roman" w:hAnsi="Times New Roman" w:eastAsia="仿宋" w:cs="Times New Roman"/>
          <w:color w:val="333333"/>
          <w:kern w:val="0"/>
          <w:sz w:val="32"/>
          <w:szCs w:val="32"/>
          <w:lang w:val="en-US" w:eastAsia="zh-CN"/>
        </w:rPr>
        <w:t>，</w:t>
      </w:r>
      <w:r>
        <w:rPr>
          <w:rFonts w:hint="default" w:ascii="Times New Roman" w:hAnsi="Times New Roman" w:eastAsia="仿宋" w:cs="Times New Roman"/>
          <w:color w:val="333333"/>
          <w:kern w:val="0"/>
          <w:sz w:val="32"/>
          <w:szCs w:val="32"/>
          <w:lang w:val="en-US" w:eastAsia="zh-CN"/>
        </w:rPr>
        <w:t>指标设置</w:t>
      </w:r>
      <w:r>
        <w:rPr>
          <w:rFonts w:hint="eastAsia" w:ascii="Times New Roman" w:hAnsi="Times New Roman" w:eastAsia="仿宋" w:cs="Times New Roman"/>
          <w:color w:val="333333"/>
          <w:kern w:val="0"/>
          <w:sz w:val="32"/>
          <w:szCs w:val="32"/>
          <w:lang w:val="en-US" w:eastAsia="zh-CN"/>
        </w:rPr>
        <w:t>合理性还需不断提升</w:t>
      </w:r>
      <w:r>
        <w:rPr>
          <w:rFonts w:hint="default" w:ascii="Times New Roman" w:hAnsi="Times New Roman" w:eastAsia="仿宋" w:cs="Times New Roman"/>
          <w:color w:val="333333"/>
          <w:kern w:val="0"/>
          <w:sz w:val="32"/>
          <w:szCs w:val="32"/>
          <w:lang w:val="en-US" w:eastAsia="zh-CN"/>
        </w:rPr>
        <w:t>。主要原因是从业人员</w:t>
      </w:r>
      <w:r>
        <w:rPr>
          <w:rFonts w:hint="eastAsia" w:ascii="Times New Roman" w:hAnsi="Times New Roman" w:eastAsia="仿宋" w:cs="Times New Roman"/>
          <w:color w:val="333333"/>
          <w:kern w:val="0"/>
          <w:sz w:val="32"/>
          <w:szCs w:val="32"/>
          <w:lang w:val="en-US" w:eastAsia="zh-CN"/>
        </w:rPr>
        <w:t>还需进一步提升</w:t>
      </w:r>
      <w:r>
        <w:rPr>
          <w:rFonts w:hint="default" w:ascii="Times New Roman" w:hAnsi="Times New Roman" w:eastAsia="仿宋" w:cs="Times New Roman"/>
          <w:color w:val="333333"/>
          <w:kern w:val="0"/>
          <w:sz w:val="32"/>
          <w:szCs w:val="32"/>
          <w:lang w:val="en-US" w:eastAsia="zh-CN"/>
        </w:rPr>
        <w:t>预算绩效专业知识</w:t>
      </w:r>
      <w:r>
        <w:rPr>
          <w:rFonts w:hint="eastAsia" w:ascii="Times New Roman" w:hAnsi="Times New Roman" w:eastAsia="仿宋" w:cs="Times New Roman"/>
          <w:color w:val="333333"/>
          <w:kern w:val="0"/>
          <w:sz w:val="32"/>
          <w:szCs w:val="32"/>
          <w:lang w:val="en-US" w:eastAsia="zh-CN"/>
        </w:rPr>
        <w:t>，不断增加工作经验</w:t>
      </w:r>
      <w:r>
        <w:rPr>
          <w:rFonts w:hint="default" w:ascii="Times New Roman" w:hAnsi="Times New Roman" w:eastAsia="仿宋" w:cs="Times New Roman"/>
          <w:color w:val="333333"/>
          <w:kern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333333"/>
          <w:kern w:val="0"/>
          <w:sz w:val="32"/>
          <w:szCs w:val="32"/>
          <w:lang w:val="en-US" w:eastAsia="zh-CN"/>
        </w:rPr>
      </w:pPr>
      <w:r>
        <w:rPr>
          <w:rFonts w:hint="eastAsia" w:ascii="黑体" w:hAnsi="黑体" w:eastAsia="黑体" w:cs="黑体"/>
          <w:color w:val="333333"/>
          <w:kern w:val="0"/>
          <w:sz w:val="32"/>
          <w:szCs w:val="32"/>
          <w:lang w:val="en-US" w:eastAsia="zh-CN"/>
        </w:rPr>
        <w:t>五、有关建议</w:t>
      </w:r>
    </w:p>
    <w:p>
      <w:pPr>
        <w:keepNext w:val="0"/>
        <w:keepLines w:val="0"/>
        <w:pageBreakBefore w:val="0"/>
        <w:widowControl/>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仿宋" w:cs="Times New Roman"/>
          <w:color w:val="333333"/>
          <w:kern w:val="0"/>
          <w:sz w:val="32"/>
          <w:szCs w:val="32"/>
          <w:lang w:val="en-US" w:eastAsia="zh-CN" w:bidi="ar-SA"/>
        </w:rPr>
      </w:pPr>
      <w:r>
        <w:rPr>
          <w:rFonts w:hint="eastAsia" w:ascii="Times New Roman" w:hAnsi="Times New Roman" w:eastAsia="仿宋" w:cs="Times New Roman"/>
          <w:color w:val="333333"/>
          <w:kern w:val="0"/>
          <w:sz w:val="32"/>
          <w:szCs w:val="32"/>
          <w:lang w:val="en-US" w:eastAsia="zh-CN"/>
        </w:rPr>
        <w:t>加强对单位整体工作的统筹安排，</w:t>
      </w:r>
      <w:r>
        <w:rPr>
          <w:rFonts w:hint="eastAsia" w:ascii="Times New Roman" w:hAnsi="Times New Roman" w:eastAsia="仿宋" w:cs="Times New Roman"/>
          <w:color w:val="333333"/>
          <w:kern w:val="0"/>
          <w:sz w:val="32"/>
          <w:szCs w:val="32"/>
          <w:lang w:val="en-US" w:eastAsia="zh-CN" w:bidi="ar-SA"/>
        </w:rPr>
        <w:t>提高预算安排和绩效指标设置的科学性和精准性，定期对预算执行进度进行检查和分析，及时发现执行过程中出现的新问题并采取针对性措施加以解决。同时，严格按照相关要求使用经费，提高经费执行效率。</w:t>
      </w:r>
    </w:p>
    <w:p>
      <w:pPr>
        <w:spacing w:line="520" w:lineRule="exact"/>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六、评价工作开展情况及其他需说明的情况</w:t>
      </w:r>
    </w:p>
    <w:p>
      <w:pPr>
        <w:keepNext w:val="0"/>
        <w:keepLines w:val="0"/>
        <w:pageBreakBefore w:val="0"/>
        <w:widowControl/>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 w:cs="Times New Roman"/>
          <w:color w:val="333333"/>
          <w:kern w:val="0"/>
          <w:sz w:val="32"/>
          <w:szCs w:val="32"/>
          <w:lang w:val="en-US" w:eastAsia="zh-CN" w:bidi="ar-SA"/>
        </w:rPr>
      </w:pPr>
      <w:r>
        <w:rPr>
          <w:rFonts w:hint="eastAsia" w:ascii="Times New Roman" w:hAnsi="Times New Roman" w:eastAsia="方正仿宋_GBK"/>
          <w:sz w:val="32"/>
          <w:szCs w:val="32"/>
        </w:rPr>
        <w:t>对财政资金开展绩效评价是一项长期的工作，我们将持续提高绩效评价管理水平，提高财政资金使用效益。</w:t>
      </w:r>
    </w:p>
    <w:p>
      <w:pPr>
        <w:keepNext w:val="0"/>
        <w:keepLines w:val="0"/>
        <w:pageBreakBefore w:val="0"/>
        <w:widowControl/>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仿宋" w:cs="Times New Roman"/>
          <w:color w:val="333333"/>
          <w:kern w:val="0"/>
          <w:sz w:val="32"/>
          <w:szCs w:val="32"/>
          <w:lang w:val="en-US" w:eastAsia="zh-CN"/>
        </w:rPr>
      </w:pPr>
      <w:r>
        <w:rPr>
          <w:rFonts w:hint="eastAsia" w:ascii="Times New Roman" w:hAnsi="Times New Roman" w:eastAsia="仿宋" w:cs="Times New Roman"/>
          <w:color w:val="333333"/>
          <w:kern w:val="0"/>
          <w:sz w:val="32"/>
          <w:szCs w:val="32"/>
          <w:lang w:val="en-US" w:eastAsia="zh-CN"/>
        </w:rPr>
        <w:t>附件：《单位整体绩效评价自评表》</w:t>
      </w:r>
    </w:p>
    <w:p>
      <w:pPr>
        <w:keepNext w:val="0"/>
        <w:keepLines w:val="0"/>
        <w:pageBreakBefore w:val="0"/>
        <w:widowControl/>
        <w:kinsoku/>
        <w:wordWrap/>
        <w:overflowPunct/>
        <w:topLinePunct w:val="0"/>
        <w:autoSpaceDE/>
        <w:autoSpaceDN/>
        <w:bidi w:val="0"/>
        <w:snapToGrid/>
        <w:spacing w:line="560" w:lineRule="exact"/>
        <w:ind w:firstLine="480"/>
        <w:textAlignment w:val="auto"/>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 xml:space="preserve">                             </w:t>
      </w:r>
    </w:p>
    <w:p>
      <w:pPr>
        <w:widowControl/>
        <w:spacing w:line="300" w:lineRule="auto"/>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 xml:space="preserve">              </w:t>
      </w:r>
    </w:p>
    <w:p>
      <w:pPr>
        <w:spacing w:line="300" w:lineRule="auto"/>
        <w:rPr>
          <w:rFonts w:ascii="Times New Roman" w:hAnsi="Times New Roman" w:eastAsia="方正仿宋_GBK" w:cs="Times New Roman"/>
          <w:sz w:val="32"/>
          <w:szCs w:val="32"/>
        </w:rPr>
        <w:sectPr>
          <w:footerReference r:id="rId3" w:type="default"/>
          <w:pgSz w:w="11906" w:h="16838"/>
          <w:pgMar w:top="2098" w:right="1588" w:bottom="1701" w:left="1588" w:header="851" w:footer="992" w:gutter="0"/>
          <w:cols w:space="425" w:num="1"/>
          <w:docGrid w:type="lines" w:linePitch="312" w:charSpace="0"/>
        </w:sectPr>
      </w:pPr>
    </w:p>
    <w:p>
      <w:pPr>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rPr>
        <w:t>附件：《单位整体绩效评价自评表》</w:t>
      </w:r>
    </w:p>
    <w:tbl>
      <w:tblPr>
        <w:tblStyle w:val="11"/>
        <w:tblW w:w="14371" w:type="dxa"/>
        <w:tblInd w:w="-371" w:type="dxa"/>
        <w:tblLayout w:type="fixed"/>
        <w:tblCellMar>
          <w:top w:w="0" w:type="dxa"/>
          <w:left w:w="108" w:type="dxa"/>
          <w:bottom w:w="0" w:type="dxa"/>
          <w:right w:w="108" w:type="dxa"/>
        </w:tblCellMar>
      </w:tblPr>
      <w:tblGrid>
        <w:gridCol w:w="1266"/>
        <w:gridCol w:w="1623"/>
        <w:gridCol w:w="3402"/>
        <w:gridCol w:w="3686"/>
        <w:gridCol w:w="2551"/>
        <w:gridCol w:w="851"/>
        <w:gridCol w:w="992"/>
      </w:tblGrid>
      <w:tr>
        <w:tblPrEx>
          <w:tblLayout w:type="fixed"/>
          <w:tblCellMar>
            <w:top w:w="0" w:type="dxa"/>
            <w:left w:w="108" w:type="dxa"/>
            <w:bottom w:w="0" w:type="dxa"/>
            <w:right w:w="108" w:type="dxa"/>
          </w:tblCellMar>
        </w:tblPrEx>
        <w:trPr>
          <w:trHeight w:val="600" w:hRule="atLeast"/>
          <w:tblHeader/>
        </w:trPr>
        <w:tc>
          <w:tcPr>
            <w:tcW w:w="126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 w:hAnsi="仿宋" w:cs="宋体"/>
                <w:b/>
                <w:bCs/>
                <w:color w:val="000000"/>
                <w:kern w:val="0"/>
                <w:sz w:val="24"/>
                <w:szCs w:val="24"/>
              </w:rPr>
            </w:pPr>
            <w:r>
              <w:rPr>
                <w:rFonts w:hint="eastAsia" w:ascii="仿宋" w:hAnsi="仿宋" w:cs="宋体"/>
                <w:b/>
                <w:bCs/>
                <w:color w:val="000000"/>
                <w:kern w:val="0"/>
                <w:sz w:val="24"/>
                <w:szCs w:val="24"/>
              </w:rPr>
              <w:t>一级指标</w:t>
            </w:r>
          </w:p>
        </w:tc>
        <w:tc>
          <w:tcPr>
            <w:tcW w:w="1623"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cs="宋体"/>
                <w:b/>
                <w:bCs/>
                <w:color w:val="000000"/>
                <w:kern w:val="0"/>
                <w:sz w:val="24"/>
                <w:szCs w:val="24"/>
              </w:rPr>
            </w:pPr>
            <w:r>
              <w:rPr>
                <w:rFonts w:hint="eastAsia" w:ascii="仿宋" w:hAnsi="仿宋" w:cs="宋体"/>
                <w:b/>
                <w:bCs/>
                <w:color w:val="000000"/>
                <w:kern w:val="0"/>
                <w:sz w:val="24"/>
                <w:szCs w:val="24"/>
              </w:rPr>
              <w:t>二级指标</w:t>
            </w:r>
          </w:p>
        </w:tc>
        <w:tc>
          <w:tcPr>
            <w:tcW w:w="3402"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cs="宋体"/>
                <w:b/>
                <w:bCs/>
                <w:color w:val="000000"/>
                <w:kern w:val="0"/>
                <w:sz w:val="24"/>
                <w:szCs w:val="24"/>
              </w:rPr>
            </w:pPr>
            <w:r>
              <w:rPr>
                <w:rFonts w:hint="eastAsia" w:ascii="仿宋" w:hAnsi="仿宋" w:cs="宋体"/>
                <w:b/>
                <w:bCs/>
                <w:color w:val="000000"/>
                <w:kern w:val="0"/>
                <w:sz w:val="24"/>
                <w:szCs w:val="24"/>
              </w:rPr>
              <w:t>三级指标（参考）</w:t>
            </w:r>
          </w:p>
        </w:tc>
        <w:tc>
          <w:tcPr>
            <w:tcW w:w="368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cs="宋体"/>
                <w:b/>
                <w:bCs/>
                <w:color w:val="000000"/>
                <w:kern w:val="0"/>
                <w:sz w:val="24"/>
                <w:szCs w:val="24"/>
              </w:rPr>
            </w:pPr>
            <w:r>
              <w:rPr>
                <w:rFonts w:hint="eastAsia" w:ascii="仿宋" w:hAnsi="仿宋" w:cs="宋体"/>
                <w:b/>
                <w:bCs/>
                <w:color w:val="000000"/>
                <w:kern w:val="0"/>
                <w:sz w:val="24"/>
                <w:szCs w:val="24"/>
              </w:rPr>
              <w:t>指标说明</w:t>
            </w:r>
          </w:p>
        </w:tc>
        <w:tc>
          <w:tcPr>
            <w:tcW w:w="2551" w:type="dxa"/>
            <w:tcBorders>
              <w:top w:val="single" w:color="auto" w:sz="8" w:space="0"/>
              <w:left w:val="nil"/>
              <w:bottom w:val="single" w:color="auto" w:sz="8" w:space="0"/>
              <w:right w:val="single" w:color="auto" w:sz="8" w:space="0"/>
            </w:tcBorders>
            <w:vAlign w:val="center"/>
          </w:tcPr>
          <w:p>
            <w:pPr>
              <w:widowControl/>
              <w:jc w:val="center"/>
              <w:rPr>
                <w:rFonts w:ascii="仿宋" w:hAnsi="仿宋" w:cs="宋体"/>
                <w:b/>
                <w:bCs/>
                <w:color w:val="000000"/>
                <w:kern w:val="0"/>
                <w:sz w:val="24"/>
                <w:szCs w:val="24"/>
              </w:rPr>
            </w:pPr>
            <w:r>
              <w:rPr>
                <w:rFonts w:hint="eastAsia" w:ascii="仿宋" w:hAnsi="仿宋" w:cs="宋体"/>
                <w:b/>
                <w:bCs/>
                <w:color w:val="000000"/>
                <w:kern w:val="0"/>
                <w:sz w:val="24"/>
                <w:szCs w:val="24"/>
              </w:rPr>
              <w:t>评价要点</w:t>
            </w:r>
          </w:p>
        </w:tc>
        <w:tc>
          <w:tcPr>
            <w:tcW w:w="85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 w:hAnsi="仿宋" w:cs="宋体"/>
                <w:b/>
                <w:bCs/>
                <w:color w:val="000000"/>
                <w:kern w:val="0"/>
                <w:sz w:val="24"/>
                <w:szCs w:val="24"/>
              </w:rPr>
            </w:pPr>
            <w:r>
              <w:rPr>
                <w:rFonts w:hint="eastAsia" w:ascii="仿宋" w:hAnsi="仿宋" w:cs="宋体"/>
                <w:b/>
                <w:bCs/>
                <w:color w:val="000000"/>
                <w:kern w:val="0"/>
                <w:sz w:val="24"/>
                <w:szCs w:val="24"/>
              </w:rPr>
              <w:t>分数权重</w:t>
            </w:r>
          </w:p>
        </w:tc>
        <w:tc>
          <w:tcPr>
            <w:tcW w:w="992"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 w:hAnsi="仿宋" w:cs="宋体"/>
                <w:b/>
                <w:bCs/>
                <w:color w:val="000000"/>
                <w:kern w:val="0"/>
                <w:sz w:val="24"/>
                <w:szCs w:val="24"/>
              </w:rPr>
            </w:pPr>
            <w:r>
              <w:rPr>
                <w:rFonts w:hint="eastAsia" w:ascii="仿宋" w:hAnsi="仿宋" w:cs="宋体"/>
                <w:b/>
                <w:bCs/>
                <w:color w:val="000000"/>
                <w:kern w:val="0"/>
                <w:sz w:val="24"/>
                <w:szCs w:val="24"/>
              </w:rPr>
              <w:t>自评得分情况</w:t>
            </w:r>
          </w:p>
        </w:tc>
      </w:tr>
      <w:tr>
        <w:tblPrEx>
          <w:tblLayout w:type="fixed"/>
          <w:tblCellMar>
            <w:top w:w="0" w:type="dxa"/>
            <w:left w:w="108" w:type="dxa"/>
            <w:bottom w:w="0" w:type="dxa"/>
            <w:right w:w="108" w:type="dxa"/>
          </w:tblCellMar>
        </w:tblPrEx>
        <w:trPr>
          <w:trHeight w:val="511" w:hRule="atLeast"/>
        </w:trPr>
        <w:tc>
          <w:tcPr>
            <w:tcW w:w="1266"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A部门决策（15分）</w:t>
            </w:r>
          </w:p>
        </w:tc>
        <w:tc>
          <w:tcPr>
            <w:tcW w:w="1623"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A1决策机制</w:t>
            </w: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A11决策制度的规范性</w:t>
            </w:r>
          </w:p>
        </w:tc>
        <w:tc>
          <w:tcPr>
            <w:tcW w:w="368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b/>
                <w:bCs/>
                <w:color w:val="000000"/>
                <w:kern w:val="0"/>
                <w:sz w:val="24"/>
                <w:szCs w:val="24"/>
              </w:rPr>
            </w:pPr>
            <w:r>
              <w:rPr>
                <w:rFonts w:hint="eastAsia" w:ascii="宋体" w:hAnsi="宋体" w:eastAsia="宋体" w:cs="宋体"/>
                <w:i w:val="0"/>
                <w:iCs w:val="0"/>
                <w:caps w:val="0"/>
                <w:color w:val="111111"/>
                <w:spacing w:val="0"/>
                <w:sz w:val="21"/>
                <w:szCs w:val="21"/>
                <w:shd w:val="clear" w:fill="FFFFFF"/>
              </w:rPr>
              <w:t>决策流程设计是否依据充分，是否规范。</w:t>
            </w:r>
          </w:p>
        </w:tc>
        <w:tc>
          <w:tcPr>
            <w:tcW w:w="2551" w:type="dxa"/>
            <w:tcBorders>
              <w:top w:val="single" w:color="auto" w:sz="8" w:space="0"/>
              <w:left w:val="nil"/>
              <w:bottom w:val="single" w:color="auto" w:sz="8" w:space="0"/>
              <w:right w:val="single" w:color="auto" w:sz="8" w:space="0"/>
            </w:tcBorders>
          </w:tcPr>
          <w:p>
            <w:pPr>
              <w:widowControl/>
              <w:jc w:val="center"/>
              <w:rPr>
                <w:rFonts w:ascii="仿宋" w:hAnsi="仿宋" w:cs="宋体"/>
                <w:b/>
                <w:bCs/>
                <w:color w:val="000000"/>
                <w:kern w:val="0"/>
                <w:sz w:val="24"/>
                <w:szCs w:val="24"/>
              </w:rPr>
            </w:pPr>
          </w:p>
        </w:tc>
        <w:tc>
          <w:tcPr>
            <w:tcW w:w="851" w:type="dxa"/>
            <w:vMerge w:val="restart"/>
            <w:tcBorders>
              <w:top w:val="single" w:color="auto" w:sz="8" w:space="0"/>
              <w:left w:val="single" w:color="auto" w:sz="8" w:space="0"/>
              <w:right w:val="single" w:color="auto" w:sz="8" w:space="0"/>
            </w:tcBorders>
            <w:vAlign w:val="center"/>
          </w:tcPr>
          <w:p>
            <w:pPr>
              <w:widowControl/>
              <w:jc w:val="center"/>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rPr>
              <w:t>15分</w:t>
            </w:r>
          </w:p>
        </w:tc>
        <w:tc>
          <w:tcPr>
            <w:tcW w:w="992" w:type="dxa"/>
            <w:vMerge w:val="restart"/>
            <w:tcBorders>
              <w:top w:val="nil"/>
              <w:left w:val="single" w:color="auto" w:sz="8" w:space="0"/>
              <w:right w:val="single" w:color="auto" w:sz="8" w:space="0"/>
            </w:tcBorders>
            <w:shd w:val="clear" w:color="auto" w:fill="auto"/>
            <w:vAlign w:val="center"/>
          </w:tcPr>
          <w:p>
            <w:pPr>
              <w:widowControl/>
              <w:jc w:val="center"/>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15</w:t>
            </w:r>
            <w:r>
              <w:rPr>
                <w:rFonts w:hint="default" w:ascii="Times New Roman" w:hAnsi="Times New Roman" w:cs="Times New Roman"/>
                <w:b w:val="0"/>
                <w:bCs w:val="0"/>
                <w:color w:val="000000"/>
                <w:kern w:val="0"/>
                <w:sz w:val="24"/>
                <w:szCs w:val="24"/>
              </w:rPr>
              <w:t>分</w:t>
            </w:r>
          </w:p>
        </w:tc>
      </w:tr>
      <w:tr>
        <w:tblPrEx>
          <w:tblLayout w:type="fixed"/>
          <w:tblCellMar>
            <w:top w:w="0" w:type="dxa"/>
            <w:left w:w="108" w:type="dxa"/>
            <w:bottom w:w="0" w:type="dxa"/>
            <w:right w:w="108" w:type="dxa"/>
          </w:tblCellMar>
        </w:tblPrEx>
        <w:trPr>
          <w:trHeight w:val="419" w:hRule="atLeast"/>
        </w:trPr>
        <w:tc>
          <w:tcPr>
            <w:tcW w:w="126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cs="宋体"/>
                <w:color w:val="000000"/>
                <w:kern w:val="0"/>
                <w:sz w:val="24"/>
                <w:szCs w:val="24"/>
              </w:rPr>
            </w:pPr>
          </w:p>
        </w:tc>
        <w:tc>
          <w:tcPr>
            <w:tcW w:w="1623"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cs="宋体"/>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A12决策流程的科学性</w:t>
            </w:r>
          </w:p>
        </w:tc>
        <w:tc>
          <w:tcPr>
            <w:tcW w:w="368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r>
              <w:rPr>
                <w:rFonts w:hint="eastAsia" w:ascii="宋体" w:hAnsi="宋体" w:eastAsia="宋体" w:cs="宋体"/>
                <w:i w:val="0"/>
                <w:iCs w:val="0"/>
                <w:caps w:val="0"/>
                <w:color w:val="111111"/>
                <w:spacing w:val="0"/>
                <w:sz w:val="21"/>
                <w:szCs w:val="21"/>
                <w:shd w:val="clear" w:fill="FFFFFF"/>
              </w:rPr>
              <w:t>部门是否建立了决策制度，决策制度是否符合上级要求，是否科学可行。</w:t>
            </w:r>
          </w:p>
        </w:tc>
        <w:tc>
          <w:tcPr>
            <w:tcW w:w="2551" w:type="dxa"/>
            <w:tcBorders>
              <w:top w:val="single" w:color="auto" w:sz="8" w:space="0"/>
              <w:left w:val="nil"/>
              <w:bottom w:val="single" w:color="auto" w:sz="8" w:space="0"/>
              <w:right w:val="single" w:color="auto" w:sz="8" w:space="0"/>
            </w:tcBorders>
          </w:tcPr>
          <w:p>
            <w:pPr>
              <w:widowControl/>
              <w:jc w:val="left"/>
              <w:rPr>
                <w:rFonts w:ascii="仿宋" w:hAnsi="仿宋" w:cs="宋体"/>
                <w:color w:val="000000"/>
                <w:kern w:val="0"/>
                <w:sz w:val="24"/>
                <w:szCs w:val="24"/>
              </w:rPr>
            </w:pPr>
          </w:p>
        </w:tc>
        <w:tc>
          <w:tcPr>
            <w:tcW w:w="851" w:type="dxa"/>
            <w:vMerge w:val="continue"/>
            <w:tcBorders>
              <w:left w:val="single" w:color="auto" w:sz="8" w:space="0"/>
              <w:right w:val="single" w:color="auto" w:sz="8" w:space="0"/>
            </w:tcBorders>
          </w:tcPr>
          <w:p>
            <w:pPr>
              <w:widowControl/>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p>
        </w:tc>
      </w:tr>
      <w:tr>
        <w:tblPrEx>
          <w:tblLayout w:type="fixed"/>
          <w:tblCellMar>
            <w:top w:w="0" w:type="dxa"/>
            <w:left w:w="108" w:type="dxa"/>
            <w:bottom w:w="0" w:type="dxa"/>
            <w:right w:w="108" w:type="dxa"/>
          </w:tblCellMar>
        </w:tblPrEx>
        <w:trPr>
          <w:trHeight w:val="396" w:hRule="atLeast"/>
        </w:trPr>
        <w:tc>
          <w:tcPr>
            <w:tcW w:w="126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cs="宋体"/>
                <w:color w:val="000000"/>
                <w:kern w:val="0"/>
                <w:sz w:val="24"/>
                <w:szCs w:val="24"/>
              </w:rPr>
            </w:pPr>
          </w:p>
        </w:tc>
        <w:tc>
          <w:tcPr>
            <w:tcW w:w="1623"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cs="宋体"/>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A13决策执行监督制衡机制</w:t>
            </w:r>
          </w:p>
        </w:tc>
        <w:tc>
          <w:tcPr>
            <w:tcW w:w="368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r>
              <w:rPr>
                <w:rFonts w:hint="eastAsia" w:ascii="宋体" w:hAnsi="宋体" w:eastAsia="宋体" w:cs="宋体"/>
                <w:i w:val="0"/>
                <w:iCs w:val="0"/>
                <w:caps w:val="0"/>
                <w:color w:val="111111"/>
                <w:spacing w:val="0"/>
                <w:sz w:val="21"/>
                <w:szCs w:val="21"/>
                <w:shd w:val="clear" w:fill="FFFFFF"/>
              </w:rPr>
              <w:t>部门决策过程中，是否建立监督机制，监督机制是否有效执行。</w:t>
            </w:r>
          </w:p>
        </w:tc>
        <w:tc>
          <w:tcPr>
            <w:tcW w:w="2551" w:type="dxa"/>
            <w:tcBorders>
              <w:top w:val="single" w:color="auto" w:sz="8" w:space="0"/>
              <w:left w:val="nil"/>
              <w:bottom w:val="single" w:color="auto" w:sz="8" w:space="0"/>
              <w:right w:val="single" w:color="auto" w:sz="8" w:space="0"/>
            </w:tcBorders>
          </w:tcPr>
          <w:p>
            <w:pPr>
              <w:widowControl/>
              <w:jc w:val="left"/>
              <w:rPr>
                <w:rFonts w:ascii="仿宋" w:hAnsi="仿宋" w:cs="宋体"/>
                <w:color w:val="000000"/>
                <w:kern w:val="0"/>
                <w:sz w:val="22"/>
              </w:rPr>
            </w:pPr>
          </w:p>
        </w:tc>
        <w:tc>
          <w:tcPr>
            <w:tcW w:w="851" w:type="dxa"/>
            <w:vMerge w:val="continue"/>
            <w:tcBorders>
              <w:left w:val="single" w:color="auto" w:sz="8" w:space="0"/>
              <w:right w:val="single" w:color="auto" w:sz="8" w:space="0"/>
            </w:tcBorders>
          </w:tcPr>
          <w:p>
            <w:pPr>
              <w:widowControl/>
              <w:jc w:val="left"/>
              <w:rPr>
                <w:rFonts w:ascii="仿宋" w:hAnsi="仿宋" w:cs="宋体"/>
                <w:color w:val="000000"/>
                <w:kern w:val="0"/>
                <w:sz w:val="22"/>
              </w:rPr>
            </w:pPr>
          </w:p>
        </w:tc>
        <w:tc>
          <w:tcPr>
            <w:tcW w:w="992" w:type="dxa"/>
            <w:vMerge w:val="continue"/>
            <w:tcBorders>
              <w:left w:val="single" w:color="auto" w:sz="8" w:space="0"/>
              <w:right w:val="single" w:color="auto" w:sz="8" w:space="0"/>
            </w:tcBorders>
            <w:shd w:val="clear" w:color="auto" w:fill="auto"/>
            <w:vAlign w:val="center"/>
          </w:tcPr>
          <w:p>
            <w:pPr>
              <w:widowControl/>
              <w:jc w:val="left"/>
              <w:rPr>
                <w:rFonts w:ascii="仿宋" w:hAnsi="仿宋" w:cs="宋体"/>
                <w:color w:val="000000"/>
                <w:kern w:val="0"/>
                <w:sz w:val="22"/>
              </w:rPr>
            </w:pPr>
          </w:p>
        </w:tc>
      </w:tr>
      <w:tr>
        <w:tblPrEx>
          <w:tblLayout w:type="fixed"/>
          <w:tblCellMar>
            <w:top w:w="0" w:type="dxa"/>
            <w:left w:w="108" w:type="dxa"/>
            <w:bottom w:w="0" w:type="dxa"/>
            <w:right w:w="108" w:type="dxa"/>
          </w:tblCellMar>
        </w:tblPrEx>
        <w:trPr>
          <w:trHeight w:val="402" w:hRule="atLeast"/>
        </w:trPr>
        <w:tc>
          <w:tcPr>
            <w:tcW w:w="126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cs="宋体"/>
                <w:color w:val="000000"/>
                <w:kern w:val="0"/>
                <w:sz w:val="24"/>
                <w:szCs w:val="24"/>
              </w:rPr>
            </w:pPr>
          </w:p>
        </w:tc>
        <w:tc>
          <w:tcPr>
            <w:tcW w:w="1623"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A2中长期规划</w:t>
            </w: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A21中长期规划明确性</w:t>
            </w:r>
          </w:p>
        </w:tc>
        <w:tc>
          <w:tcPr>
            <w:tcW w:w="368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r>
              <w:rPr>
                <w:rFonts w:hint="eastAsia" w:ascii="宋体" w:hAnsi="宋体" w:eastAsia="宋体" w:cs="宋体"/>
                <w:i w:val="0"/>
                <w:iCs w:val="0"/>
                <w:caps w:val="0"/>
                <w:color w:val="111111"/>
                <w:spacing w:val="0"/>
                <w:sz w:val="21"/>
                <w:szCs w:val="21"/>
                <w:shd w:val="clear" w:fill="FFFFFF"/>
              </w:rPr>
              <w:t>部门是否具有明确的中长期规划</w:t>
            </w:r>
            <w:r>
              <w:rPr>
                <w:rFonts w:hint="eastAsia" w:ascii="仿宋" w:hAnsi="仿宋" w:cs="宋体"/>
                <w:color w:val="000000"/>
                <w:kern w:val="0"/>
                <w:sz w:val="24"/>
                <w:szCs w:val="24"/>
              </w:rPr>
              <w:t>　</w:t>
            </w:r>
          </w:p>
        </w:tc>
        <w:tc>
          <w:tcPr>
            <w:tcW w:w="2551" w:type="dxa"/>
            <w:tcBorders>
              <w:top w:val="single" w:color="auto" w:sz="8" w:space="0"/>
              <w:left w:val="nil"/>
              <w:bottom w:val="single" w:color="auto" w:sz="8" w:space="0"/>
              <w:right w:val="single" w:color="auto" w:sz="8" w:space="0"/>
            </w:tcBorders>
          </w:tcPr>
          <w:p>
            <w:pPr>
              <w:widowControl/>
              <w:jc w:val="left"/>
              <w:rPr>
                <w:rFonts w:ascii="仿宋" w:hAnsi="仿宋" w:cs="宋体"/>
                <w:color w:val="000000"/>
                <w:kern w:val="0"/>
                <w:sz w:val="24"/>
                <w:szCs w:val="24"/>
              </w:rPr>
            </w:pPr>
          </w:p>
        </w:tc>
        <w:tc>
          <w:tcPr>
            <w:tcW w:w="851" w:type="dxa"/>
            <w:vMerge w:val="continue"/>
            <w:tcBorders>
              <w:left w:val="single" w:color="auto" w:sz="8" w:space="0"/>
              <w:right w:val="single" w:color="auto" w:sz="8" w:space="0"/>
            </w:tcBorders>
          </w:tcPr>
          <w:p>
            <w:pPr>
              <w:widowControl/>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p>
        </w:tc>
      </w:tr>
      <w:tr>
        <w:tblPrEx>
          <w:tblLayout w:type="fixed"/>
          <w:tblCellMar>
            <w:top w:w="0" w:type="dxa"/>
            <w:left w:w="108" w:type="dxa"/>
            <w:bottom w:w="0" w:type="dxa"/>
            <w:right w:w="108" w:type="dxa"/>
          </w:tblCellMar>
        </w:tblPrEx>
        <w:trPr>
          <w:trHeight w:val="408" w:hRule="atLeast"/>
        </w:trPr>
        <w:tc>
          <w:tcPr>
            <w:tcW w:w="126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cs="宋体"/>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cs="宋体"/>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A22中长期规划与部门职能的匹配性</w:t>
            </w:r>
          </w:p>
        </w:tc>
        <w:tc>
          <w:tcPr>
            <w:tcW w:w="368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r>
              <w:rPr>
                <w:rFonts w:hint="eastAsia" w:ascii="宋体" w:hAnsi="宋体" w:eastAsia="宋体" w:cs="宋体"/>
                <w:i w:val="0"/>
                <w:iCs w:val="0"/>
                <w:caps w:val="0"/>
                <w:color w:val="111111"/>
                <w:spacing w:val="0"/>
                <w:sz w:val="21"/>
                <w:szCs w:val="21"/>
                <w:shd w:val="clear" w:fill="FFFFFF"/>
              </w:rPr>
              <w:t>部门是否具有明确的中长期规划</w:t>
            </w:r>
          </w:p>
        </w:tc>
        <w:tc>
          <w:tcPr>
            <w:tcW w:w="2551" w:type="dxa"/>
            <w:tcBorders>
              <w:top w:val="single" w:color="auto" w:sz="8" w:space="0"/>
              <w:left w:val="nil"/>
              <w:bottom w:val="single" w:color="auto" w:sz="8" w:space="0"/>
              <w:right w:val="single" w:color="auto" w:sz="8" w:space="0"/>
            </w:tcBorders>
          </w:tcPr>
          <w:p>
            <w:pPr>
              <w:widowControl/>
              <w:jc w:val="left"/>
              <w:rPr>
                <w:rFonts w:ascii="仿宋" w:hAnsi="仿宋" w:cs="宋体"/>
                <w:color w:val="000000"/>
                <w:kern w:val="0"/>
                <w:sz w:val="24"/>
                <w:szCs w:val="24"/>
              </w:rPr>
            </w:pPr>
          </w:p>
        </w:tc>
        <w:tc>
          <w:tcPr>
            <w:tcW w:w="851" w:type="dxa"/>
            <w:vMerge w:val="continue"/>
            <w:tcBorders>
              <w:left w:val="single" w:color="auto" w:sz="8" w:space="0"/>
              <w:right w:val="single" w:color="auto" w:sz="8" w:space="0"/>
            </w:tcBorders>
          </w:tcPr>
          <w:p>
            <w:pPr>
              <w:widowControl/>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p>
        </w:tc>
      </w:tr>
      <w:tr>
        <w:tblPrEx>
          <w:tblLayout w:type="fixed"/>
          <w:tblCellMar>
            <w:top w:w="0" w:type="dxa"/>
            <w:left w:w="108" w:type="dxa"/>
            <w:bottom w:w="0" w:type="dxa"/>
            <w:right w:w="108" w:type="dxa"/>
          </w:tblCellMar>
        </w:tblPrEx>
        <w:trPr>
          <w:trHeight w:val="400" w:hRule="atLeast"/>
        </w:trPr>
        <w:tc>
          <w:tcPr>
            <w:tcW w:w="126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cs="宋体"/>
                <w:color w:val="000000"/>
                <w:kern w:val="0"/>
                <w:sz w:val="24"/>
                <w:szCs w:val="24"/>
              </w:rPr>
            </w:pPr>
          </w:p>
        </w:tc>
        <w:tc>
          <w:tcPr>
            <w:tcW w:w="1623"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A3年度工作计划</w:t>
            </w: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A31年度工作计划明确性</w:t>
            </w:r>
          </w:p>
        </w:tc>
        <w:tc>
          <w:tcPr>
            <w:tcW w:w="368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r>
              <w:rPr>
                <w:rFonts w:hint="eastAsia" w:ascii="宋体" w:hAnsi="宋体" w:eastAsia="宋体" w:cs="宋体"/>
                <w:i w:val="0"/>
                <w:iCs w:val="0"/>
                <w:caps w:val="0"/>
                <w:color w:val="111111"/>
                <w:spacing w:val="0"/>
                <w:sz w:val="21"/>
                <w:szCs w:val="21"/>
                <w:shd w:val="clear" w:fill="FFFFFF"/>
              </w:rPr>
              <w:t>部门是否具有明确的年度工作计划</w:t>
            </w:r>
          </w:p>
        </w:tc>
        <w:tc>
          <w:tcPr>
            <w:tcW w:w="2551" w:type="dxa"/>
            <w:tcBorders>
              <w:top w:val="single" w:color="auto" w:sz="8" w:space="0"/>
              <w:left w:val="nil"/>
              <w:bottom w:val="single" w:color="auto" w:sz="8" w:space="0"/>
              <w:right w:val="single" w:color="auto" w:sz="8" w:space="0"/>
            </w:tcBorders>
          </w:tcPr>
          <w:p>
            <w:pPr>
              <w:widowControl/>
              <w:jc w:val="left"/>
              <w:rPr>
                <w:rFonts w:ascii="仿宋" w:hAnsi="仿宋" w:cs="宋体"/>
                <w:color w:val="000000"/>
                <w:kern w:val="0"/>
                <w:sz w:val="24"/>
                <w:szCs w:val="24"/>
              </w:rPr>
            </w:pPr>
          </w:p>
        </w:tc>
        <w:tc>
          <w:tcPr>
            <w:tcW w:w="851" w:type="dxa"/>
            <w:vMerge w:val="continue"/>
            <w:tcBorders>
              <w:left w:val="single" w:color="auto" w:sz="8" w:space="0"/>
              <w:right w:val="single" w:color="auto" w:sz="8" w:space="0"/>
            </w:tcBorders>
          </w:tcPr>
          <w:p>
            <w:pPr>
              <w:widowControl/>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p>
        </w:tc>
      </w:tr>
      <w:tr>
        <w:tblPrEx>
          <w:tblLayout w:type="fixed"/>
          <w:tblCellMar>
            <w:top w:w="0" w:type="dxa"/>
            <w:left w:w="108" w:type="dxa"/>
            <w:bottom w:w="0" w:type="dxa"/>
            <w:right w:w="108" w:type="dxa"/>
          </w:tblCellMar>
        </w:tblPrEx>
        <w:trPr>
          <w:trHeight w:val="406" w:hRule="atLeast"/>
        </w:trPr>
        <w:tc>
          <w:tcPr>
            <w:tcW w:w="126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cs="宋体"/>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cs="宋体"/>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 w:hAnsi="仿宋" w:cs="宋体"/>
                <w:color w:val="000000"/>
                <w:kern w:val="0"/>
                <w:sz w:val="24"/>
                <w:szCs w:val="24"/>
              </w:rPr>
            </w:pPr>
            <w:r>
              <w:rPr>
                <w:rFonts w:hint="eastAsia" w:ascii="仿宋" w:hAnsi="仿宋" w:cs="宋体"/>
                <w:color w:val="000000"/>
                <w:kern w:val="0"/>
                <w:sz w:val="24"/>
                <w:szCs w:val="24"/>
              </w:rPr>
              <w:t>A32年度工作计划与部门职能的匹配性</w:t>
            </w:r>
          </w:p>
        </w:tc>
        <w:tc>
          <w:tcPr>
            <w:tcW w:w="368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r>
              <w:rPr>
                <w:rFonts w:hint="eastAsia" w:ascii="宋体" w:hAnsi="宋体" w:eastAsia="宋体" w:cs="宋体"/>
                <w:i w:val="0"/>
                <w:iCs w:val="0"/>
                <w:caps w:val="0"/>
                <w:color w:val="111111"/>
                <w:spacing w:val="0"/>
                <w:sz w:val="21"/>
                <w:szCs w:val="21"/>
                <w:shd w:val="clear" w:fill="FFFFFF"/>
              </w:rPr>
              <w:t>年度工作计划是否与部门职能相匹配</w:t>
            </w:r>
          </w:p>
        </w:tc>
        <w:tc>
          <w:tcPr>
            <w:tcW w:w="2551" w:type="dxa"/>
            <w:tcBorders>
              <w:top w:val="single" w:color="auto" w:sz="8" w:space="0"/>
              <w:left w:val="nil"/>
              <w:bottom w:val="single" w:color="auto" w:sz="8" w:space="0"/>
              <w:right w:val="single" w:color="auto" w:sz="8" w:space="0"/>
            </w:tcBorders>
          </w:tcPr>
          <w:p>
            <w:pPr>
              <w:widowControl/>
              <w:jc w:val="left"/>
              <w:rPr>
                <w:rFonts w:ascii="仿宋" w:hAnsi="仿宋" w:cs="宋体"/>
                <w:color w:val="000000"/>
                <w:kern w:val="0"/>
                <w:sz w:val="24"/>
                <w:szCs w:val="24"/>
              </w:rPr>
            </w:pPr>
          </w:p>
        </w:tc>
        <w:tc>
          <w:tcPr>
            <w:tcW w:w="851" w:type="dxa"/>
            <w:vMerge w:val="continue"/>
            <w:tcBorders>
              <w:left w:val="single" w:color="auto" w:sz="8" w:space="0"/>
              <w:right w:val="single" w:color="auto" w:sz="8" w:space="0"/>
            </w:tcBorders>
          </w:tcPr>
          <w:p>
            <w:pPr>
              <w:widowControl/>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p>
        </w:tc>
      </w:tr>
      <w:tr>
        <w:tblPrEx>
          <w:tblLayout w:type="fixed"/>
          <w:tblCellMar>
            <w:top w:w="0" w:type="dxa"/>
            <w:left w:w="108" w:type="dxa"/>
            <w:bottom w:w="0" w:type="dxa"/>
            <w:right w:w="108" w:type="dxa"/>
          </w:tblCellMar>
        </w:tblPrEx>
        <w:trPr>
          <w:trHeight w:val="979" w:hRule="atLeast"/>
        </w:trPr>
        <w:tc>
          <w:tcPr>
            <w:tcW w:w="126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cs="宋体"/>
                <w:color w:val="000000"/>
                <w:kern w:val="0"/>
                <w:sz w:val="24"/>
                <w:szCs w:val="24"/>
              </w:rPr>
            </w:pPr>
          </w:p>
        </w:tc>
        <w:tc>
          <w:tcPr>
            <w:tcW w:w="1623"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A4部门预算编制</w:t>
            </w: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A41预算编制科学规范</w:t>
            </w:r>
          </w:p>
        </w:tc>
        <w:tc>
          <w:tcPr>
            <w:tcW w:w="368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cs="宋体" w:eastAsiaTheme="minorEastAsia"/>
                <w:color w:val="000000"/>
                <w:kern w:val="0"/>
                <w:sz w:val="24"/>
                <w:szCs w:val="24"/>
                <w:lang w:eastAsia="zh-CN"/>
              </w:rPr>
            </w:pPr>
            <w:r>
              <w:rPr>
                <w:rFonts w:hint="eastAsia" w:ascii="仿宋" w:hAnsi="仿宋" w:cs="宋体"/>
                <w:color w:val="000000"/>
                <w:kern w:val="0"/>
                <w:sz w:val="24"/>
                <w:szCs w:val="24"/>
              </w:rPr>
              <w:t>预算编制指“内部预算编制”，“科学”衡量制度设计，“规范”衡量流程执行</w:t>
            </w:r>
            <w:r>
              <w:rPr>
                <w:rFonts w:hint="eastAsia" w:ascii="仿宋" w:hAnsi="仿宋" w:cs="宋体"/>
                <w:color w:val="000000"/>
                <w:kern w:val="0"/>
                <w:sz w:val="24"/>
                <w:szCs w:val="24"/>
                <w:lang w:eastAsia="zh-CN"/>
              </w:rPr>
              <w:t>。</w:t>
            </w:r>
          </w:p>
        </w:tc>
        <w:tc>
          <w:tcPr>
            <w:tcW w:w="2551" w:type="dxa"/>
            <w:tcBorders>
              <w:top w:val="single" w:color="auto" w:sz="8" w:space="0"/>
              <w:left w:val="nil"/>
              <w:bottom w:val="single" w:color="auto" w:sz="8" w:space="0"/>
              <w:right w:val="single" w:color="auto" w:sz="8" w:space="0"/>
            </w:tcBorders>
          </w:tcPr>
          <w:p>
            <w:pPr>
              <w:widowControl/>
              <w:jc w:val="left"/>
              <w:rPr>
                <w:rFonts w:ascii="仿宋" w:hAnsi="仿宋" w:cs="宋体"/>
                <w:color w:val="000000"/>
                <w:kern w:val="0"/>
                <w:sz w:val="24"/>
                <w:szCs w:val="24"/>
              </w:rPr>
            </w:pPr>
          </w:p>
        </w:tc>
        <w:tc>
          <w:tcPr>
            <w:tcW w:w="851" w:type="dxa"/>
            <w:vMerge w:val="continue"/>
            <w:tcBorders>
              <w:left w:val="single" w:color="auto" w:sz="8" w:space="0"/>
              <w:right w:val="single" w:color="auto" w:sz="8" w:space="0"/>
            </w:tcBorders>
          </w:tcPr>
          <w:p>
            <w:pPr>
              <w:widowControl/>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cs="宋体"/>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cs="宋体"/>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ascii="仿宋" w:hAnsi="仿宋" w:cs="宋体"/>
                <w:color w:val="000000"/>
                <w:kern w:val="0"/>
                <w:sz w:val="24"/>
                <w:szCs w:val="24"/>
              </w:rPr>
            </w:pPr>
            <w:r>
              <w:rPr>
                <w:rFonts w:hint="eastAsia" w:ascii="仿宋" w:hAnsi="仿宋" w:cs="宋体"/>
                <w:color w:val="000000"/>
                <w:kern w:val="0"/>
                <w:sz w:val="24"/>
                <w:szCs w:val="24"/>
              </w:rPr>
              <w:t>A42预算编制与重点工作任务的匹配性</w:t>
            </w:r>
          </w:p>
        </w:tc>
        <w:tc>
          <w:tcPr>
            <w:tcW w:w="368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r>
              <w:rPr>
                <w:rFonts w:hint="eastAsia" w:ascii="仿宋" w:hAnsi="仿宋" w:cs="宋体"/>
                <w:color w:val="000000"/>
                <w:kern w:val="0"/>
                <w:sz w:val="24"/>
                <w:szCs w:val="24"/>
              </w:rPr>
              <w:t>预算编制指“内部预算编制”</w:t>
            </w:r>
          </w:p>
        </w:tc>
        <w:tc>
          <w:tcPr>
            <w:tcW w:w="2551" w:type="dxa"/>
            <w:tcBorders>
              <w:top w:val="single" w:color="auto" w:sz="8" w:space="0"/>
              <w:left w:val="nil"/>
              <w:bottom w:val="single" w:color="auto" w:sz="8" w:space="0"/>
              <w:right w:val="single" w:color="auto" w:sz="8" w:space="0"/>
            </w:tcBorders>
          </w:tcPr>
          <w:p>
            <w:pPr>
              <w:widowControl/>
              <w:jc w:val="left"/>
              <w:rPr>
                <w:rFonts w:ascii="仿宋" w:hAnsi="仿宋" w:cs="宋体"/>
                <w:color w:val="000000"/>
                <w:kern w:val="0"/>
                <w:sz w:val="24"/>
                <w:szCs w:val="24"/>
              </w:rPr>
            </w:pPr>
          </w:p>
        </w:tc>
        <w:tc>
          <w:tcPr>
            <w:tcW w:w="851" w:type="dxa"/>
            <w:vMerge w:val="continue"/>
            <w:tcBorders>
              <w:left w:val="single" w:color="auto" w:sz="8" w:space="0"/>
              <w:bottom w:val="single" w:color="auto" w:sz="8" w:space="0"/>
              <w:right w:val="single" w:color="auto" w:sz="8" w:space="0"/>
            </w:tcBorders>
          </w:tcPr>
          <w:p>
            <w:pPr>
              <w:widowControl/>
              <w:jc w:val="left"/>
              <w:rPr>
                <w:rFonts w:ascii="仿宋" w:hAnsi="仿宋" w:cs="宋体"/>
                <w:color w:val="000000"/>
                <w:kern w:val="0"/>
                <w:sz w:val="24"/>
                <w:szCs w:val="24"/>
              </w:rPr>
            </w:pPr>
          </w:p>
        </w:tc>
        <w:tc>
          <w:tcPr>
            <w:tcW w:w="992" w:type="dxa"/>
            <w:vMerge w:val="continue"/>
            <w:tcBorders>
              <w:left w:val="single" w:color="auto" w:sz="8" w:space="0"/>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p>
        </w:tc>
      </w:tr>
      <w:tr>
        <w:tblPrEx>
          <w:tblLayout w:type="fixed"/>
          <w:tblCellMar>
            <w:top w:w="0" w:type="dxa"/>
            <w:left w:w="108" w:type="dxa"/>
            <w:bottom w:w="0" w:type="dxa"/>
            <w:right w:w="108" w:type="dxa"/>
          </w:tblCellMar>
        </w:tblPrEx>
        <w:trPr>
          <w:trHeight w:val="497" w:hRule="atLeast"/>
        </w:trPr>
        <w:tc>
          <w:tcPr>
            <w:tcW w:w="1266" w:type="dxa"/>
            <w:vMerge w:val="restart"/>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cs="宋体"/>
                <w:color w:val="000000"/>
                <w:kern w:val="0"/>
                <w:sz w:val="24"/>
                <w:szCs w:val="24"/>
              </w:rPr>
            </w:pPr>
            <w:r>
              <w:rPr>
                <w:rFonts w:hint="eastAsia" w:ascii="仿宋" w:hAnsi="仿宋" w:cs="宋体"/>
                <w:color w:val="000000"/>
                <w:kern w:val="0"/>
                <w:sz w:val="24"/>
                <w:szCs w:val="24"/>
              </w:rPr>
              <w:t>B部门管理（20分）</w:t>
            </w:r>
          </w:p>
        </w:tc>
        <w:tc>
          <w:tcPr>
            <w:tcW w:w="1623"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B1预算执行</w:t>
            </w: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B11部门预算执行率</w:t>
            </w:r>
          </w:p>
        </w:tc>
        <w:tc>
          <w:tcPr>
            <w:tcW w:w="368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r>
              <w:rPr>
                <w:rFonts w:hint="eastAsia" w:ascii="宋体" w:hAnsi="宋体" w:eastAsia="宋体" w:cs="宋体"/>
                <w:i w:val="0"/>
                <w:iCs w:val="0"/>
                <w:caps w:val="0"/>
                <w:color w:val="111111"/>
                <w:spacing w:val="0"/>
                <w:sz w:val="21"/>
                <w:szCs w:val="21"/>
                <w:shd w:val="clear" w:fill="FFFFFF"/>
              </w:rPr>
              <w:t>部门预算执行进度情况</w:t>
            </w:r>
          </w:p>
        </w:tc>
        <w:tc>
          <w:tcPr>
            <w:tcW w:w="2551" w:type="dxa"/>
            <w:tcBorders>
              <w:top w:val="single" w:color="auto" w:sz="8" w:space="0"/>
              <w:left w:val="nil"/>
              <w:bottom w:val="single" w:color="auto" w:sz="8" w:space="0"/>
              <w:right w:val="single" w:color="auto" w:sz="8" w:space="0"/>
            </w:tcBorders>
          </w:tcPr>
          <w:p>
            <w:pPr>
              <w:widowControl/>
              <w:jc w:val="left"/>
              <w:rPr>
                <w:rFonts w:ascii="仿宋" w:hAnsi="仿宋" w:cs="宋体"/>
                <w:color w:val="000000"/>
                <w:kern w:val="0"/>
                <w:sz w:val="22"/>
              </w:rPr>
            </w:pPr>
          </w:p>
        </w:tc>
        <w:tc>
          <w:tcPr>
            <w:tcW w:w="851" w:type="dxa"/>
            <w:vMerge w:val="restart"/>
            <w:tcBorders>
              <w:top w:val="single" w:color="auto" w:sz="8" w:space="0"/>
              <w:left w:val="single" w:color="auto" w:sz="8" w:space="0"/>
              <w:right w:val="single" w:color="auto" w:sz="8" w:space="0"/>
            </w:tcBorders>
            <w:vAlign w:val="center"/>
          </w:tcPr>
          <w:p>
            <w:pPr>
              <w:widowControl/>
              <w:jc w:val="center"/>
              <w:rPr>
                <w:rFonts w:hint="default" w:ascii="Times New Roman" w:hAnsi="Times New Roman" w:cs="Times New Roman"/>
                <w:color w:val="000000"/>
                <w:kern w:val="0"/>
                <w:sz w:val="22"/>
              </w:rPr>
            </w:pPr>
          </w:p>
          <w:p>
            <w:pPr>
              <w:widowControl/>
              <w:jc w:val="center"/>
              <w:rPr>
                <w:rFonts w:hint="default" w:ascii="Times New Roman" w:hAnsi="Times New Roman" w:cs="Times New Roman"/>
                <w:color w:val="000000"/>
                <w:kern w:val="0"/>
                <w:sz w:val="22"/>
              </w:rPr>
            </w:pPr>
          </w:p>
          <w:p>
            <w:pPr>
              <w:widowControl/>
              <w:jc w:val="center"/>
              <w:rPr>
                <w:rFonts w:hint="default" w:ascii="Times New Roman" w:hAnsi="Times New Roman" w:cs="Times New Roman"/>
                <w:color w:val="000000"/>
                <w:kern w:val="0"/>
                <w:sz w:val="22"/>
              </w:rPr>
            </w:pPr>
          </w:p>
          <w:p>
            <w:pPr>
              <w:widowControl/>
              <w:jc w:val="center"/>
              <w:rPr>
                <w:rFonts w:hint="default" w:ascii="Times New Roman" w:hAnsi="Times New Roman" w:cs="Times New Roman"/>
                <w:color w:val="000000"/>
                <w:kern w:val="0"/>
                <w:sz w:val="22"/>
              </w:rPr>
            </w:pPr>
          </w:p>
          <w:p>
            <w:pPr>
              <w:widowControl/>
              <w:jc w:val="center"/>
              <w:rPr>
                <w:rFonts w:hint="default" w:ascii="Times New Roman" w:hAnsi="Times New Roman" w:cs="Times New Roman"/>
                <w:color w:val="000000"/>
                <w:kern w:val="0"/>
                <w:sz w:val="22"/>
              </w:rPr>
            </w:pPr>
          </w:p>
          <w:p>
            <w:pPr>
              <w:widowControl/>
              <w:jc w:val="center"/>
              <w:rPr>
                <w:rFonts w:hint="default" w:ascii="Times New Roman" w:hAnsi="Times New Roman" w:cs="Times New Roman"/>
                <w:color w:val="000000"/>
                <w:kern w:val="0"/>
                <w:sz w:val="22"/>
              </w:rPr>
            </w:pPr>
          </w:p>
          <w:p>
            <w:pPr>
              <w:widowControl/>
              <w:jc w:val="center"/>
              <w:rPr>
                <w:rFonts w:hint="default" w:ascii="Times New Roman" w:hAnsi="Times New Roman" w:cs="Times New Roman"/>
                <w:color w:val="000000"/>
                <w:kern w:val="0"/>
                <w:sz w:val="22"/>
              </w:rPr>
            </w:pPr>
          </w:p>
          <w:p>
            <w:pPr>
              <w:widowControl/>
              <w:jc w:val="center"/>
              <w:rPr>
                <w:rFonts w:hint="default" w:ascii="Times New Roman" w:hAnsi="Times New Roman" w:cs="Times New Roman"/>
                <w:color w:val="000000"/>
                <w:kern w:val="0"/>
                <w:sz w:val="22"/>
              </w:rPr>
            </w:pPr>
          </w:p>
          <w:p>
            <w:pPr>
              <w:widowControl/>
              <w:jc w:val="center"/>
              <w:rPr>
                <w:rFonts w:hint="default" w:ascii="Times New Roman" w:hAnsi="Times New Roman" w:cs="Times New Roman"/>
                <w:color w:val="000000"/>
                <w:kern w:val="0"/>
                <w:sz w:val="22"/>
              </w:rPr>
            </w:pPr>
          </w:p>
          <w:p>
            <w:pPr>
              <w:widowControl/>
              <w:jc w:val="center"/>
              <w:rPr>
                <w:rFonts w:hint="default" w:ascii="Times New Roman" w:hAnsi="Times New Roman" w:cs="Times New Roman"/>
                <w:color w:val="000000"/>
                <w:kern w:val="0"/>
                <w:sz w:val="22"/>
              </w:rPr>
            </w:pPr>
          </w:p>
          <w:p>
            <w:pPr>
              <w:widowControl/>
              <w:jc w:val="center"/>
              <w:rPr>
                <w:rFonts w:hint="default" w:ascii="Times New Roman" w:hAnsi="Times New Roman" w:cs="Times New Roman"/>
                <w:color w:val="000000"/>
                <w:kern w:val="0"/>
                <w:sz w:val="22"/>
              </w:rPr>
            </w:pPr>
          </w:p>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20分</w:t>
            </w:r>
          </w:p>
        </w:tc>
        <w:tc>
          <w:tcPr>
            <w:tcW w:w="992" w:type="dxa"/>
            <w:vMerge w:val="restart"/>
            <w:tcBorders>
              <w:top w:val="nil"/>
              <w:left w:val="single" w:color="auto" w:sz="8" w:space="0"/>
              <w:right w:val="single" w:color="auto" w:sz="8" w:space="0"/>
            </w:tcBorders>
            <w:shd w:val="clear" w:color="auto" w:fill="auto"/>
            <w:vAlign w:val="center"/>
          </w:tcPr>
          <w:p>
            <w:pPr>
              <w:widowControl/>
              <w:jc w:val="left"/>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p>
            <w:pPr>
              <w:widowControl/>
              <w:jc w:val="left"/>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p>
            <w:pPr>
              <w:widowControl/>
              <w:jc w:val="left"/>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p>
            <w:pPr>
              <w:widowControl/>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　</w:t>
            </w:r>
          </w:p>
          <w:p>
            <w:pPr>
              <w:widowControl/>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　</w:t>
            </w:r>
          </w:p>
          <w:p>
            <w:pPr>
              <w:widowControl/>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　</w:t>
            </w:r>
          </w:p>
          <w:p>
            <w:pPr>
              <w:widowControl/>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　</w:t>
            </w:r>
          </w:p>
          <w:p>
            <w:pPr>
              <w:widowControl/>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　</w:t>
            </w:r>
          </w:p>
          <w:p>
            <w:pPr>
              <w:widowControl/>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　</w:t>
            </w:r>
          </w:p>
          <w:p>
            <w:pPr>
              <w:widowControl/>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　</w:t>
            </w:r>
          </w:p>
          <w:p>
            <w:pPr>
              <w:widowControl/>
              <w:jc w:val="left"/>
              <w:rPr>
                <w:rFonts w:hint="default" w:ascii="Times New Roman" w:hAnsi="Times New Roman" w:cs="Times New Roman"/>
                <w:color w:val="000000"/>
                <w:kern w:val="0"/>
                <w:sz w:val="24"/>
                <w:szCs w:val="24"/>
              </w:rPr>
            </w:pPr>
          </w:p>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4"/>
                <w:szCs w:val="24"/>
              </w:rPr>
              <w:t>　</w:t>
            </w:r>
            <w:r>
              <w:rPr>
                <w:rFonts w:hint="eastAsia" w:ascii="Times New Roman" w:hAnsi="Times New Roman" w:cs="Times New Roman"/>
                <w:color w:val="000000"/>
                <w:kern w:val="0"/>
                <w:sz w:val="22"/>
                <w:lang w:val="en-US" w:eastAsia="zh-CN"/>
              </w:rPr>
              <w:t>20</w:t>
            </w:r>
            <w:r>
              <w:rPr>
                <w:rFonts w:hint="default" w:ascii="Times New Roman" w:hAnsi="Times New Roman" w:cs="Times New Roman"/>
                <w:color w:val="000000"/>
                <w:kern w:val="0"/>
                <w:sz w:val="22"/>
              </w:rPr>
              <w:t>分</w:t>
            </w:r>
          </w:p>
        </w:tc>
      </w:tr>
      <w:tr>
        <w:tblPrEx>
          <w:tblLayout w:type="fixed"/>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cs="宋体"/>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cs="宋体"/>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B12专项资金执行率</w:t>
            </w:r>
          </w:p>
        </w:tc>
        <w:tc>
          <w:tcPr>
            <w:tcW w:w="368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r>
              <w:rPr>
                <w:rFonts w:hint="eastAsia" w:ascii="宋体" w:hAnsi="宋体" w:eastAsia="宋体" w:cs="宋体"/>
                <w:i w:val="0"/>
                <w:iCs w:val="0"/>
                <w:caps w:val="0"/>
                <w:color w:val="111111"/>
                <w:spacing w:val="0"/>
                <w:sz w:val="21"/>
                <w:szCs w:val="21"/>
                <w:shd w:val="clear" w:fill="FFFFFF"/>
              </w:rPr>
              <w:t>专项资金执行进度情况</w:t>
            </w:r>
          </w:p>
        </w:tc>
        <w:tc>
          <w:tcPr>
            <w:tcW w:w="2551" w:type="dxa"/>
            <w:tcBorders>
              <w:top w:val="single" w:color="auto" w:sz="8" w:space="0"/>
              <w:left w:val="nil"/>
              <w:bottom w:val="single" w:color="auto" w:sz="8" w:space="0"/>
              <w:right w:val="single" w:color="auto" w:sz="8" w:space="0"/>
            </w:tcBorders>
          </w:tcPr>
          <w:p>
            <w:pPr>
              <w:ind w:firstLine="440"/>
              <w:jc w:val="left"/>
              <w:rPr>
                <w:rFonts w:ascii="仿宋" w:hAnsi="仿宋" w:cs="宋体"/>
                <w:color w:val="000000"/>
                <w:kern w:val="0"/>
                <w:sz w:val="22"/>
              </w:rPr>
            </w:pPr>
          </w:p>
        </w:tc>
        <w:tc>
          <w:tcPr>
            <w:tcW w:w="851" w:type="dxa"/>
            <w:vMerge w:val="continue"/>
            <w:tcBorders>
              <w:left w:val="single" w:color="auto" w:sz="8" w:space="0"/>
              <w:right w:val="single" w:color="auto" w:sz="8" w:space="0"/>
            </w:tcBorders>
          </w:tcPr>
          <w:p>
            <w:pPr>
              <w:ind w:firstLine="440"/>
              <w:jc w:val="left"/>
              <w:rPr>
                <w:rFonts w:ascii="仿宋" w:hAnsi="仿宋" w:cs="宋体"/>
                <w:color w:val="000000"/>
                <w:kern w:val="0"/>
                <w:sz w:val="22"/>
              </w:rPr>
            </w:pPr>
          </w:p>
        </w:tc>
        <w:tc>
          <w:tcPr>
            <w:tcW w:w="992" w:type="dxa"/>
            <w:vMerge w:val="continue"/>
            <w:tcBorders>
              <w:left w:val="single" w:color="auto" w:sz="8" w:space="0"/>
              <w:right w:val="single" w:color="auto" w:sz="8" w:space="0"/>
            </w:tcBorders>
            <w:shd w:val="clear" w:color="auto" w:fill="auto"/>
            <w:vAlign w:val="center"/>
          </w:tcPr>
          <w:p>
            <w:pPr>
              <w:ind w:firstLine="440"/>
              <w:jc w:val="left"/>
              <w:rPr>
                <w:rFonts w:ascii="仿宋" w:hAnsi="仿宋" w:cs="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cs="宋体"/>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cs="宋体"/>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B13“三公”经费控制率</w:t>
            </w:r>
          </w:p>
        </w:tc>
        <w:tc>
          <w:tcPr>
            <w:tcW w:w="368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cs="宋体" w:eastAsiaTheme="minorEastAsia"/>
                <w:color w:val="000000"/>
                <w:kern w:val="0"/>
                <w:sz w:val="24"/>
                <w:szCs w:val="24"/>
                <w:lang w:eastAsia="zh-CN"/>
              </w:rPr>
            </w:pPr>
            <w:r>
              <w:rPr>
                <w:rFonts w:hint="eastAsia" w:ascii="仿宋" w:hAnsi="仿宋" w:cs="宋体"/>
                <w:color w:val="000000"/>
                <w:kern w:val="0"/>
                <w:sz w:val="24"/>
                <w:szCs w:val="24"/>
              </w:rPr>
              <w:t>“三公”经费使用超支扣分，若不超支则不扣分</w:t>
            </w:r>
            <w:r>
              <w:rPr>
                <w:rFonts w:hint="eastAsia" w:ascii="仿宋" w:hAnsi="仿宋" w:cs="宋体"/>
                <w:color w:val="000000"/>
                <w:kern w:val="0"/>
                <w:sz w:val="24"/>
                <w:szCs w:val="24"/>
                <w:lang w:eastAsia="zh-CN"/>
              </w:rPr>
              <w:t>。</w:t>
            </w:r>
          </w:p>
        </w:tc>
        <w:tc>
          <w:tcPr>
            <w:tcW w:w="2551" w:type="dxa"/>
            <w:tcBorders>
              <w:top w:val="single" w:color="auto" w:sz="8" w:space="0"/>
              <w:left w:val="nil"/>
              <w:bottom w:val="single" w:color="auto" w:sz="8" w:space="0"/>
              <w:right w:val="single" w:color="auto" w:sz="8" w:space="0"/>
            </w:tcBorders>
          </w:tcPr>
          <w:p>
            <w:pPr>
              <w:ind w:firstLine="440"/>
              <w:jc w:val="left"/>
              <w:rPr>
                <w:rFonts w:ascii="仿宋" w:hAnsi="仿宋" w:cs="宋体"/>
                <w:color w:val="000000"/>
                <w:kern w:val="0"/>
                <w:sz w:val="22"/>
              </w:rPr>
            </w:pPr>
          </w:p>
        </w:tc>
        <w:tc>
          <w:tcPr>
            <w:tcW w:w="851" w:type="dxa"/>
            <w:vMerge w:val="continue"/>
            <w:tcBorders>
              <w:left w:val="single" w:color="auto" w:sz="8" w:space="0"/>
              <w:right w:val="single" w:color="auto" w:sz="8" w:space="0"/>
            </w:tcBorders>
          </w:tcPr>
          <w:p>
            <w:pPr>
              <w:ind w:firstLine="440"/>
              <w:jc w:val="left"/>
              <w:rPr>
                <w:rFonts w:ascii="仿宋" w:hAnsi="仿宋" w:cs="宋体"/>
                <w:color w:val="000000"/>
                <w:kern w:val="0"/>
                <w:sz w:val="22"/>
              </w:rPr>
            </w:pPr>
          </w:p>
        </w:tc>
        <w:tc>
          <w:tcPr>
            <w:tcW w:w="992" w:type="dxa"/>
            <w:vMerge w:val="continue"/>
            <w:tcBorders>
              <w:left w:val="single" w:color="auto" w:sz="8" w:space="0"/>
              <w:right w:val="single" w:color="auto" w:sz="8" w:space="0"/>
            </w:tcBorders>
            <w:shd w:val="clear" w:color="auto" w:fill="auto"/>
            <w:vAlign w:val="center"/>
          </w:tcPr>
          <w:p>
            <w:pPr>
              <w:ind w:firstLine="440"/>
              <w:jc w:val="left"/>
              <w:rPr>
                <w:rFonts w:ascii="仿宋" w:hAnsi="仿宋" w:cs="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cs="宋体"/>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cs="宋体"/>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 xml:space="preserve">B14预决算信息公开情况 </w:t>
            </w:r>
          </w:p>
        </w:tc>
        <w:tc>
          <w:tcPr>
            <w:tcW w:w="368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cs="宋体" w:eastAsiaTheme="minorEastAsia"/>
                <w:color w:val="000000"/>
                <w:kern w:val="0"/>
                <w:sz w:val="22"/>
                <w:szCs w:val="22"/>
                <w:lang w:eastAsia="zh-CN"/>
              </w:rPr>
            </w:pPr>
            <w:r>
              <w:rPr>
                <w:rFonts w:hint="eastAsia" w:ascii="仿宋" w:hAnsi="仿宋" w:cs="宋体"/>
                <w:color w:val="000000"/>
                <w:kern w:val="0"/>
                <w:sz w:val="22"/>
                <w:szCs w:val="22"/>
              </w:rPr>
              <w:t>预决算是否在“双平台”进行公开，内容和时限是否符合要求</w:t>
            </w:r>
            <w:r>
              <w:rPr>
                <w:rFonts w:hint="eastAsia" w:ascii="仿宋" w:hAnsi="仿宋" w:cs="宋体"/>
                <w:color w:val="000000"/>
                <w:kern w:val="0"/>
                <w:sz w:val="22"/>
                <w:szCs w:val="22"/>
                <w:lang w:eastAsia="zh-CN"/>
              </w:rPr>
              <w:t>。</w:t>
            </w:r>
          </w:p>
        </w:tc>
        <w:tc>
          <w:tcPr>
            <w:tcW w:w="2551" w:type="dxa"/>
            <w:tcBorders>
              <w:top w:val="single" w:color="auto" w:sz="8"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1"/>
                <w:szCs w:val="21"/>
              </w:rPr>
            </w:pPr>
            <w:r>
              <w:rPr>
                <w:rFonts w:hint="eastAsia" w:ascii="仿宋" w:hAnsi="仿宋" w:cs="宋体"/>
                <w:color w:val="000000"/>
                <w:kern w:val="0"/>
                <w:sz w:val="22"/>
                <w:szCs w:val="22"/>
              </w:rPr>
              <w:t>提供截图或者照片进行佐证</w:t>
            </w:r>
          </w:p>
        </w:tc>
        <w:tc>
          <w:tcPr>
            <w:tcW w:w="851" w:type="dxa"/>
            <w:vMerge w:val="continue"/>
            <w:tcBorders>
              <w:left w:val="single" w:color="auto" w:sz="8" w:space="0"/>
              <w:right w:val="single" w:color="auto" w:sz="8" w:space="0"/>
            </w:tcBorders>
          </w:tcPr>
          <w:p>
            <w:pPr>
              <w:ind w:firstLine="440"/>
              <w:jc w:val="left"/>
              <w:rPr>
                <w:rFonts w:ascii="仿宋" w:hAnsi="仿宋" w:cs="宋体"/>
                <w:color w:val="000000"/>
                <w:kern w:val="0"/>
                <w:sz w:val="22"/>
              </w:rPr>
            </w:pPr>
          </w:p>
        </w:tc>
        <w:tc>
          <w:tcPr>
            <w:tcW w:w="992" w:type="dxa"/>
            <w:vMerge w:val="continue"/>
            <w:tcBorders>
              <w:left w:val="single" w:color="auto" w:sz="8" w:space="0"/>
              <w:right w:val="single" w:color="auto" w:sz="8" w:space="0"/>
            </w:tcBorders>
            <w:shd w:val="clear" w:color="auto" w:fill="auto"/>
            <w:vAlign w:val="center"/>
          </w:tcPr>
          <w:p>
            <w:pPr>
              <w:ind w:firstLine="440"/>
              <w:jc w:val="left"/>
              <w:rPr>
                <w:rFonts w:ascii="仿宋" w:hAnsi="仿宋" w:cs="宋体"/>
                <w:color w:val="000000"/>
                <w:kern w:val="0"/>
                <w:sz w:val="22"/>
              </w:rPr>
            </w:pPr>
          </w:p>
        </w:tc>
      </w:tr>
      <w:tr>
        <w:tblPrEx>
          <w:tblLayout w:type="fixed"/>
          <w:tblCellMar>
            <w:top w:w="0" w:type="dxa"/>
            <w:left w:w="108" w:type="dxa"/>
            <w:bottom w:w="0" w:type="dxa"/>
            <w:right w:w="108" w:type="dxa"/>
          </w:tblCellMar>
        </w:tblPrEx>
        <w:trPr>
          <w:trHeight w:val="445"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cs="宋体"/>
                <w:color w:val="000000"/>
                <w:kern w:val="0"/>
                <w:sz w:val="24"/>
                <w:szCs w:val="24"/>
              </w:rPr>
            </w:pPr>
          </w:p>
        </w:tc>
        <w:tc>
          <w:tcPr>
            <w:tcW w:w="1623"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B2收支管理</w:t>
            </w: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B21收支管理制度健全性</w:t>
            </w:r>
          </w:p>
        </w:tc>
        <w:tc>
          <w:tcPr>
            <w:tcW w:w="3686"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宋体" w:hAnsi="宋体" w:eastAsia="宋体" w:cs="宋体"/>
                <w:i w:val="0"/>
                <w:iCs w:val="0"/>
                <w:caps w:val="0"/>
                <w:color w:val="111111"/>
                <w:spacing w:val="0"/>
                <w:sz w:val="21"/>
                <w:szCs w:val="21"/>
                <w:shd w:val="clear" w:fill="FFFFFF"/>
              </w:rPr>
              <w:t>收支管理相关制度的建设情况</w:t>
            </w:r>
          </w:p>
        </w:tc>
        <w:tc>
          <w:tcPr>
            <w:tcW w:w="2551" w:type="dxa"/>
            <w:tcBorders>
              <w:top w:val="single" w:color="auto" w:sz="8" w:space="0"/>
              <w:left w:val="nil"/>
              <w:bottom w:val="single" w:color="auto" w:sz="8" w:space="0"/>
              <w:right w:val="single" w:color="auto" w:sz="8" w:space="0"/>
            </w:tcBorders>
          </w:tcPr>
          <w:p>
            <w:pPr>
              <w:ind w:firstLine="480"/>
              <w:jc w:val="left"/>
              <w:rPr>
                <w:rFonts w:ascii="仿宋" w:hAnsi="仿宋" w:cs="宋体"/>
                <w:color w:val="000000"/>
                <w:kern w:val="0"/>
                <w:sz w:val="24"/>
                <w:szCs w:val="24"/>
              </w:rPr>
            </w:pPr>
          </w:p>
        </w:tc>
        <w:tc>
          <w:tcPr>
            <w:tcW w:w="851" w:type="dxa"/>
            <w:vMerge w:val="continue"/>
            <w:tcBorders>
              <w:left w:val="single" w:color="auto" w:sz="8" w:space="0"/>
              <w:right w:val="single" w:color="auto" w:sz="8" w:space="0"/>
            </w:tcBorders>
          </w:tcPr>
          <w:p>
            <w:pPr>
              <w:ind w:firstLine="480"/>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ind w:firstLine="480"/>
              <w:jc w:val="left"/>
              <w:rPr>
                <w:rFonts w:ascii="仿宋" w:hAnsi="仿宋" w:cs="宋体"/>
                <w:color w:val="000000"/>
                <w:kern w:val="0"/>
                <w:sz w:val="24"/>
                <w:szCs w:val="24"/>
              </w:rPr>
            </w:pPr>
          </w:p>
        </w:tc>
      </w:tr>
      <w:tr>
        <w:tblPrEx>
          <w:tblLayout w:type="fixed"/>
          <w:tblCellMar>
            <w:top w:w="0" w:type="dxa"/>
            <w:left w:w="108" w:type="dxa"/>
            <w:bottom w:w="0" w:type="dxa"/>
            <w:right w:w="108" w:type="dxa"/>
          </w:tblCellMar>
        </w:tblPrEx>
        <w:trPr>
          <w:trHeight w:val="408"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cs="宋体"/>
                <w:color w:val="000000"/>
                <w:kern w:val="0"/>
                <w:sz w:val="24"/>
                <w:szCs w:val="24"/>
              </w:rPr>
            </w:pPr>
          </w:p>
        </w:tc>
        <w:tc>
          <w:tcPr>
            <w:tcW w:w="1623"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cs="宋体"/>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B22收支管理是否按制度执行</w:t>
            </w:r>
          </w:p>
        </w:tc>
        <w:tc>
          <w:tcPr>
            <w:tcW w:w="3686"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宋体" w:hAnsi="宋体" w:eastAsia="宋体" w:cs="宋体"/>
                <w:i w:val="0"/>
                <w:iCs w:val="0"/>
                <w:caps w:val="0"/>
                <w:color w:val="111111"/>
                <w:spacing w:val="0"/>
                <w:sz w:val="21"/>
                <w:szCs w:val="21"/>
                <w:shd w:val="clear" w:fill="FFFFFF"/>
              </w:rPr>
              <w:t>是否严格按照制度执行收支管理各项工作</w:t>
            </w:r>
          </w:p>
        </w:tc>
        <w:tc>
          <w:tcPr>
            <w:tcW w:w="2551" w:type="dxa"/>
            <w:tcBorders>
              <w:top w:val="single" w:color="auto" w:sz="8" w:space="0"/>
              <w:left w:val="nil"/>
              <w:bottom w:val="single" w:color="auto" w:sz="8" w:space="0"/>
              <w:right w:val="single" w:color="auto" w:sz="8" w:space="0"/>
            </w:tcBorders>
          </w:tcPr>
          <w:p>
            <w:pPr>
              <w:ind w:firstLine="480"/>
              <w:jc w:val="left"/>
              <w:rPr>
                <w:rFonts w:ascii="仿宋" w:hAnsi="仿宋" w:cs="宋体"/>
                <w:color w:val="000000"/>
                <w:kern w:val="0"/>
                <w:sz w:val="24"/>
                <w:szCs w:val="24"/>
              </w:rPr>
            </w:pPr>
          </w:p>
        </w:tc>
        <w:tc>
          <w:tcPr>
            <w:tcW w:w="851" w:type="dxa"/>
            <w:vMerge w:val="continue"/>
            <w:tcBorders>
              <w:left w:val="single" w:color="auto" w:sz="8" w:space="0"/>
              <w:right w:val="single" w:color="auto" w:sz="8" w:space="0"/>
            </w:tcBorders>
          </w:tcPr>
          <w:p>
            <w:pPr>
              <w:ind w:firstLine="480"/>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ind w:firstLine="480"/>
              <w:jc w:val="left"/>
              <w:rPr>
                <w:rFonts w:ascii="仿宋" w:hAnsi="仿宋" w:cs="宋体"/>
                <w:color w:val="000000"/>
                <w:kern w:val="0"/>
                <w:sz w:val="24"/>
                <w:szCs w:val="24"/>
              </w:rPr>
            </w:pPr>
          </w:p>
        </w:tc>
      </w:tr>
      <w:tr>
        <w:tblPrEx>
          <w:tblLayout w:type="fixed"/>
          <w:tblCellMar>
            <w:top w:w="0" w:type="dxa"/>
            <w:left w:w="108" w:type="dxa"/>
            <w:bottom w:w="0" w:type="dxa"/>
            <w:right w:w="108" w:type="dxa"/>
          </w:tblCellMar>
        </w:tblPrEx>
        <w:trPr>
          <w:trHeight w:val="400"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cs="宋体"/>
                <w:color w:val="000000"/>
                <w:kern w:val="0"/>
                <w:sz w:val="24"/>
                <w:szCs w:val="24"/>
              </w:rPr>
            </w:pPr>
          </w:p>
        </w:tc>
        <w:tc>
          <w:tcPr>
            <w:tcW w:w="1623"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B3资产管理</w:t>
            </w: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B31资产管理制度健全性</w:t>
            </w:r>
          </w:p>
        </w:tc>
        <w:tc>
          <w:tcPr>
            <w:tcW w:w="3686"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宋体" w:hAnsi="宋体" w:eastAsia="宋体" w:cs="宋体"/>
                <w:i w:val="0"/>
                <w:iCs w:val="0"/>
                <w:caps w:val="0"/>
                <w:color w:val="111111"/>
                <w:spacing w:val="0"/>
                <w:sz w:val="21"/>
                <w:szCs w:val="21"/>
                <w:shd w:val="clear" w:fill="FFFFFF"/>
              </w:rPr>
              <w:t>部门资产管理制度建设情况</w:t>
            </w:r>
          </w:p>
        </w:tc>
        <w:tc>
          <w:tcPr>
            <w:tcW w:w="2551" w:type="dxa"/>
            <w:tcBorders>
              <w:top w:val="single" w:color="auto" w:sz="8" w:space="0"/>
              <w:left w:val="nil"/>
              <w:bottom w:val="single" w:color="auto" w:sz="8" w:space="0"/>
              <w:right w:val="single" w:color="auto" w:sz="8" w:space="0"/>
            </w:tcBorders>
          </w:tcPr>
          <w:p>
            <w:pPr>
              <w:ind w:firstLine="480"/>
              <w:jc w:val="left"/>
              <w:rPr>
                <w:rFonts w:ascii="仿宋" w:hAnsi="仿宋" w:cs="宋体"/>
                <w:color w:val="000000"/>
                <w:kern w:val="0"/>
                <w:sz w:val="24"/>
                <w:szCs w:val="24"/>
              </w:rPr>
            </w:pPr>
          </w:p>
        </w:tc>
        <w:tc>
          <w:tcPr>
            <w:tcW w:w="851" w:type="dxa"/>
            <w:vMerge w:val="continue"/>
            <w:tcBorders>
              <w:left w:val="single" w:color="auto" w:sz="8" w:space="0"/>
              <w:right w:val="single" w:color="auto" w:sz="8" w:space="0"/>
            </w:tcBorders>
          </w:tcPr>
          <w:p>
            <w:pPr>
              <w:ind w:firstLine="480"/>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ind w:firstLine="480"/>
              <w:jc w:val="left"/>
              <w:rPr>
                <w:rFonts w:ascii="仿宋" w:hAnsi="仿宋" w:cs="宋体"/>
                <w:color w:val="000000"/>
                <w:kern w:val="0"/>
                <w:sz w:val="24"/>
                <w:szCs w:val="24"/>
              </w:rPr>
            </w:pPr>
          </w:p>
        </w:tc>
      </w:tr>
      <w:tr>
        <w:tblPrEx>
          <w:tblLayout w:type="fixed"/>
          <w:tblCellMar>
            <w:top w:w="0" w:type="dxa"/>
            <w:left w:w="108" w:type="dxa"/>
            <w:bottom w:w="0" w:type="dxa"/>
            <w:right w:w="108" w:type="dxa"/>
          </w:tblCellMar>
        </w:tblPrEx>
        <w:trPr>
          <w:trHeight w:val="406"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cs="宋体"/>
                <w:color w:val="000000"/>
                <w:kern w:val="0"/>
                <w:sz w:val="24"/>
                <w:szCs w:val="24"/>
              </w:rPr>
            </w:pPr>
          </w:p>
        </w:tc>
        <w:tc>
          <w:tcPr>
            <w:tcW w:w="1623"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cs="宋体"/>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B32资产管理是否按制度执行</w:t>
            </w:r>
          </w:p>
        </w:tc>
        <w:tc>
          <w:tcPr>
            <w:tcW w:w="3686"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宋体" w:hAnsi="宋体" w:eastAsia="宋体" w:cs="宋体"/>
                <w:i w:val="0"/>
                <w:iCs w:val="0"/>
                <w:caps w:val="0"/>
                <w:color w:val="111111"/>
                <w:spacing w:val="0"/>
                <w:sz w:val="21"/>
                <w:szCs w:val="21"/>
                <w:shd w:val="clear" w:fill="FFFFFF"/>
              </w:rPr>
              <w:t>资产管理制度执行情况</w:t>
            </w:r>
          </w:p>
        </w:tc>
        <w:tc>
          <w:tcPr>
            <w:tcW w:w="2551" w:type="dxa"/>
            <w:tcBorders>
              <w:top w:val="single" w:color="auto" w:sz="8" w:space="0"/>
              <w:left w:val="nil"/>
              <w:bottom w:val="single" w:color="auto" w:sz="8" w:space="0"/>
              <w:right w:val="single" w:color="auto" w:sz="8" w:space="0"/>
            </w:tcBorders>
          </w:tcPr>
          <w:p>
            <w:pPr>
              <w:ind w:firstLine="480"/>
              <w:jc w:val="left"/>
              <w:rPr>
                <w:rFonts w:ascii="仿宋" w:hAnsi="仿宋" w:cs="宋体"/>
                <w:color w:val="000000"/>
                <w:kern w:val="0"/>
                <w:sz w:val="24"/>
                <w:szCs w:val="24"/>
              </w:rPr>
            </w:pPr>
          </w:p>
        </w:tc>
        <w:tc>
          <w:tcPr>
            <w:tcW w:w="851" w:type="dxa"/>
            <w:vMerge w:val="continue"/>
            <w:tcBorders>
              <w:left w:val="single" w:color="auto" w:sz="8" w:space="0"/>
              <w:right w:val="single" w:color="auto" w:sz="8" w:space="0"/>
            </w:tcBorders>
          </w:tcPr>
          <w:p>
            <w:pPr>
              <w:ind w:firstLine="480"/>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ind w:firstLine="480"/>
              <w:jc w:val="left"/>
              <w:rPr>
                <w:rFonts w:ascii="仿宋" w:hAnsi="仿宋" w:cs="宋体"/>
                <w:color w:val="000000"/>
                <w:kern w:val="0"/>
                <w:sz w:val="24"/>
                <w:szCs w:val="24"/>
              </w:rPr>
            </w:pPr>
          </w:p>
        </w:tc>
      </w:tr>
      <w:tr>
        <w:tblPrEx>
          <w:tblLayout w:type="fixed"/>
          <w:tblCellMar>
            <w:top w:w="0" w:type="dxa"/>
            <w:left w:w="108" w:type="dxa"/>
            <w:bottom w:w="0" w:type="dxa"/>
            <w:right w:w="108" w:type="dxa"/>
          </w:tblCellMar>
        </w:tblPrEx>
        <w:trPr>
          <w:trHeight w:val="412"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cs="宋体"/>
                <w:color w:val="000000"/>
                <w:kern w:val="0"/>
                <w:sz w:val="24"/>
                <w:szCs w:val="24"/>
              </w:rPr>
            </w:pPr>
          </w:p>
        </w:tc>
        <w:tc>
          <w:tcPr>
            <w:tcW w:w="1623"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B4政府采购管理</w:t>
            </w: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B41政府采购管理制度健全性</w:t>
            </w:r>
          </w:p>
        </w:tc>
        <w:tc>
          <w:tcPr>
            <w:tcW w:w="3686"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宋体" w:hAnsi="宋体" w:eastAsia="宋体" w:cs="宋体"/>
                <w:i w:val="0"/>
                <w:iCs w:val="0"/>
                <w:caps w:val="0"/>
                <w:color w:val="111111"/>
                <w:spacing w:val="0"/>
                <w:sz w:val="21"/>
                <w:szCs w:val="21"/>
                <w:shd w:val="clear" w:fill="FFFFFF"/>
              </w:rPr>
              <w:t>政府采购制度建设情况</w:t>
            </w:r>
            <w:r>
              <w:rPr>
                <w:rFonts w:hint="eastAsia" w:ascii="仿宋" w:hAnsi="仿宋" w:cs="宋体"/>
                <w:color w:val="000000"/>
                <w:kern w:val="0"/>
                <w:sz w:val="24"/>
                <w:szCs w:val="24"/>
              </w:rPr>
              <w:t>　</w:t>
            </w:r>
          </w:p>
        </w:tc>
        <w:tc>
          <w:tcPr>
            <w:tcW w:w="2551" w:type="dxa"/>
            <w:tcBorders>
              <w:top w:val="single" w:color="auto" w:sz="8" w:space="0"/>
              <w:left w:val="nil"/>
              <w:bottom w:val="single" w:color="auto" w:sz="8" w:space="0"/>
              <w:right w:val="single" w:color="auto" w:sz="8" w:space="0"/>
            </w:tcBorders>
          </w:tcPr>
          <w:p>
            <w:pPr>
              <w:ind w:firstLine="480"/>
              <w:jc w:val="left"/>
              <w:rPr>
                <w:rFonts w:ascii="仿宋" w:hAnsi="仿宋" w:cs="宋体"/>
                <w:color w:val="000000"/>
                <w:kern w:val="0"/>
                <w:sz w:val="24"/>
                <w:szCs w:val="24"/>
              </w:rPr>
            </w:pPr>
          </w:p>
        </w:tc>
        <w:tc>
          <w:tcPr>
            <w:tcW w:w="851" w:type="dxa"/>
            <w:vMerge w:val="continue"/>
            <w:tcBorders>
              <w:left w:val="single" w:color="auto" w:sz="8" w:space="0"/>
              <w:right w:val="single" w:color="auto" w:sz="8" w:space="0"/>
            </w:tcBorders>
          </w:tcPr>
          <w:p>
            <w:pPr>
              <w:ind w:firstLine="480"/>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ind w:firstLine="480"/>
              <w:jc w:val="left"/>
              <w:rPr>
                <w:rFonts w:ascii="仿宋" w:hAnsi="仿宋" w:cs="宋体"/>
                <w:color w:val="000000"/>
                <w:kern w:val="0"/>
                <w:sz w:val="24"/>
                <w:szCs w:val="24"/>
              </w:rPr>
            </w:pPr>
          </w:p>
        </w:tc>
      </w:tr>
      <w:tr>
        <w:tblPrEx>
          <w:tblLayout w:type="fixed"/>
          <w:tblCellMar>
            <w:top w:w="0" w:type="dxa"/>
            <w:left w:w="108" w:type="dxa"/>
            <w:bottom w:w="0" w:type="dxa"/>
            <w:right w:w="108" w:type="dxa"/>
          </w:tblCellMar>
        </w:tblPrEx>
        <w:trPr>
          <w:trHeight w:val="404"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cs="宋体"/>
                <w:color w:val="000000"/>
                <w:kern w:val="0"/>
                <w:sz w:val="24"/>
                <w:szCs w:val="24"/>
              </w:rPr>
            </w:pPr>
          </w:p>
        </w:tc>
        <w:tc>
          <w:tcPr>
            <w:tcW w:w="1623"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cs="宋体"/>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B42政府采购管理是否按制度执行</w:t>
            </w:r>
          </w:p>
        </w:tc>
        <w:tc>
          <w:tcPr>
            <w:tcW w:w="3686"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宋体" w:hAnsi="宋体" w:eastAsia="宋体" w:cs="宋体"/>
                <w:i w:val="0"/>
                <w:iCs w:val="0"/>
                <w:caps w:val="0"/>
                <w:color w:val="111111"/>
                <w:spacing w:val="0"/>
                <w:sz w:val="21"/>
                <w:szCs w:val="21"/>
                <w:shd w:val="clear" w:fill="FFFFFF"/>
              </w:rPr>
              <w:t>部门政府采购制度执行情况</w:t>
            </w:r>
          </w:p>
        </w:tc>
        <w:tc>
          <w:tcPr>
            <w:tcW w:w="2551" w:type="dxa"/>
            <w:tcBorders>
              <w:top w:val="single" w:color="auto" w:sz="8" w:space="0"/>
              <w:left w:val="nil"/>
              <w:bottom w:val="single" w:color="auto" w:sz="8" w:space="0"/>
              <w:right w:val="single" w:color="auto" w:sz="8" w:space="0"/>
            </w:tcBorders>
          </w:tcPr>
          <w:p>
            <w:pPr>
              <w:ind w:firstLine="480"/>
              <w:jc w:val="left"/>
              <w:rPr>
                <w:rFonts w:ascii="仿宋" w:hAnsi="仿宋" w:cs="宋体"/>
                <w:color w:val="000000"/>
                <w:kern w:val="0"/>
                <w:sz w:val="24"/>
                <w:szCs w:val="24"/>
              </w:rPr>
            </w:pPr>
          </w:p>
        </w:tc>
        <w:tc>
          <w:tcPr>
            <w:tcW w:w="851" w:type="dxa"/>
            <w:vMerge w:val="continue"/>
            <w:tcBorders>
              <w:left w:val="single" w:color="auto" w:sz="8" w:space="0"/>
              <w:right w:val="single" w:color="auto" w:sz="8" w:space="0"/>
            </w:tcBorders>
          </w:tcPr>
          <w:p>
            <w:pPr>
              <w:ind w:firstLine="480"/>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ind w:firstLine="480"/>
              <w:jc w:val="left"/>
              <w:rPr>
                <w:rFonts w:ascii="仿宋" w:hAnsi="仿宋" w:cs="宋体"/>
                <w:color w:val="000000"/>
                <w:kern w:val="0"/>
                <w:sz w:val="24"/>
                <w:szCs w:val="24"/>
              </w:rPr>
            </w:pPr>
          </w:p>
        </w:tc>
      </w:tr>
      <w:tr>
        <w:tblPrEx>
          <w:tblLayout w:type="fixed"/>
          <w:tblCellMar>
            <w:top w:w="0" w:type="dxa"/>
            <w:left w:w="108" w:type="dxa"/>
            <w:bottom w:w="0" w:type="dxa"/>
            <w:right w:w="108" w:type="dxa"/>
          </w:tblCellMar>
        </w:tblPrEx>
        <w:trPr>
          <w:trHeight w:val="410"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cs="宋体"/>
                <w:color w:val="000000"/>
                <w:kern w:val="0"/>
                <w:sz w:val="24"/>
                <w:szCs w:val="24"/>
              </w:rPr>
            </w:pPr>
          </w:p>
        </w:tc>
        <w:tc>
          <w:tcPr>
            <w:tcW w:w="1623"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cs="宋体"/>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B52建设项目管理是否按制度执行</w:t>
            </w:r>
          </w:p>
        </w:tc>
        <w:tc>
          <w:tcPr>
            <w:tcW w:w="3686" w:type="dxa"/>
            <w:tcBorders>
              <w:top w:val="nil"/>
              <w:left w:val="single" w:color="auto" w:sz="8" w:space="0"/>
              <w:bottom w:val="single" w:color="000000" w:sz="8" w:space="0"/>
              <w:right w:val="single" w:color="auto" w:sz="8" w:space="0"/>
            </w:tcBorders>
            <w:vAlign w:val="center"/>
          </w:tcPr>
          <w:p>
            <w:pPr>
              <w:widowControl/>
              <w:jc w:val="left"/>
              <w:rPr>
                <w:rFonts w:ascii="仿宋" w:hAnsi="仿宋" w:cs="宋体"/>
                <w:color w:val="000000"/>
                <w:kern w:val="0"/>
                <w:sz w:val="24"/>
                <w:szCs w:val="24"/>
              </w:rPr>
            </w:pPr>
            <w:r>
              <w:rPr>
                <w:rFonts w:hint="eastAsia" w:ascii="宋体" w:hAnsi="宋体" w:eastAsia="宋体" w:cs="宋体"/>
                <w:i w:val="0"/>
                <w:iCs w:val="0"/>
                <w:caps w:val="0"/>
                <w:color w:val="111111"/>
                <w:spacing w:val="0"/>
                <w:sz w:val="21"/>
                <w:szCs w:val="21"/>
                <w:shd w:val="clear" w:fill="FFFFFF"/>
              </w:rPr>
              <w:t>建设项目管理制度是否建立，是否齐全，是否科学。</w:t>
            </w:r>
          </w:p>
        </w:tc>
        <w:tc>
          <w:tcPr>
            <w:tcW w:w="2551" w:type="dxa"/>
            <w:tcBorders>
              <w:top w:val="single" w:color="auto" w:sz="8" w:space="0"/>
              <w:left w:val="nil"/>
              <w:bottom w:val="single" w:color="auto" w:sz="8" w:space="0"/>
              <w:right w:val="single" w:color="auto" w:sz="8" w:space="0"/>
            </w:tcBorders>
          </w:tcPr>
          <w:p>
            <w:pPr>
              <w:ind w:firstLine="480"/>
              <w:jc w:val="left"/>
              <w:rPr>
                <w:rFonts w:ascii="仿宋" w:hAnsi="仿宋" w:cs="宋体"/>
                <w:color w:val="000000"/>
                <w:kern w:val="0"/>
                <w:sz w:val="24"/>
                <w:szCs w:val="24"/>
              </w:rPr>
            </w:pPr>
          </w:p>
        </w:tc>
        <w:tc>
          <w:tcPr>
            <w:tcW w:w="851" w:type="dxa"/>
            <w:vMerge w:val="continue"/>
            <w:tcBorders>
              <w:left w:val="single" w:color="auto" w:sz="8" w:space="0"/>
              <w:right w:val="single" w:color="auto" w:sz="8" w:space="0"/>
            </w:tcBorders>
          </w:tcPr>
          <w:p>
            <w:pPr>
              <w:ind w:firstLine="480"/>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ind w:firstLine="480"/>
              <w:jc w:val="left"/>
              <w:rPr>
                <w:rFonts w:ascii="仿宋" w:hAnsi="仿宋" w:cs="宋体"/>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cs="宋体"/>
                <w:color w:val="000000"/>
                <w:kern w:val="0"/>
                <w:sz w:val="24"/>
                <w:szCs w:val="24"/>
              </w:rPr>
            </w:pPr>
          </w:p>
        </w:tc>
        <w:tc>
          <w:tcPr>
            <w:tcW w:w="1623"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B5内部控制管理</w:t>
            </w: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B61内部控制建设情况</w:t>
            </w:r>
          </w:p>
        </w:tc>
        <w:tc>
          <w:tcPr>
            <w:tcW w:w="368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r>
              <w:rPr>
                <w:rFonts w:hint="eastAsia" w:ascii="宋体" w:hAnsi="宋体" w:eastAsia="宋体" w:cs="宋体"/>
                <w:i w:val="0"/>
                <w:iCs w:val="0"/>
                <w:caps w:val="0"/>
                <w:color w:val="111111"/>
                <w:spacing w:val="0"/>
                <w:sz w:val="21"/>
                <w:szCs w:val="21"/>
                <w:shd w:val="clear" w:fill="FFFFFF"/>
              </w:rPr>
              <w:t>建设项目管理是否严格按照制度执行</w:t>
            </w:r>
          </w:p>
        </w:tc>
        <w:tc>
          <w:tcPr>
            <w:tcW w:w="2551" w:type="dxa"/>
            <w:tcBorders>
              <w:top w:val="single" w:color="auto" w:sz="8"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p>
        </w:tc>
        <w:tc>
          <w:tcPr>
            <w:tcW w:w="851" w:type="dxa"/>
            <w:vMerge w:val="continue"/>
            <w:tcBorders>
              <w:left w:val="single" w:color="auto" w:sz="8" w:space="0"/>
              <w:right w:val="single" w:color="auto" w:sz="8" w:space="0"/>
            </w:tcBorders>
          </w:tcPr>
          <w:p>
            <w:pPr>
              <w:ind w:firstLine="480"/>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ind w:firstLine="480"/>
              <w:jc w:val="left"/>
              <w:rPr>
                <w:rFonts w:ascii="仿宋" w:hAnsi="仿宋" w:cs="宋体"/>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cs="宋体"/>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cs="宋体"/>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B62内部控制执行情况</w:t>
            </w:r>
          </w:p>
        </w:tc>
        <w:tc>
          <w:tcPr>
            <w:tcW w:w="368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r>
              <w:rPr>
                <w:rFonts w:hint="eastAsia" w:ascii="宋体" w:hAnsi="宋体" w:eastAsia="宋体" w:cs="宋体"/>
                <w:i w:val="0"/>
                <w:iCs w:val="0"/>
                <w:caps w:val="0"/>
                <w:color w:val="111111"/>
                <w:spacing w:val="0"/>
                <w:sz w:val="21"/>
                <w:szCs w:val="21"/>
                <w:shd w:val="clear" w:fill="FFFFFF"/>
              </w:rPr>
              <w:t>部门内部控制机制执行情况</w:t>
            </w:r>
          </w:p>
        </w:tc>
        <w:tc>
          <w:tcPr>
            <w:tcW w:w="2551" w:type="dxa"/>
            <w:tcBorders>
              <w:top w:val="single" w:color="auto" w:sz="8"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p>
        </w:tc>
        <w:tc>
          <w:tcPr>
            <w:tcW w:w="851" w:type="dxa"/>
            <w:vMerge w:val="continue"/>
            <w:tcBorders>
              <w:left w:val="single" w:color="auto" w:sz="8" w:space="0"/>
              <w:right w:val="single" w:color="auto" w:sz="8" w:space="0"/>
            </w:tcBorders>
          </w:tcPr>
          <w:p>
            <w:pPr>
              <w:ind w:firstLine="480"/>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ind w:firstLine="480"/>
              <w:jc w:val="left"/>
              <w:rPr>
                <w:rFonts w:ascii="仿宋" w:hAnsi="仿宋" w:cs="宋体"/>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cs="宋体"/>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cs="宋体"/>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B63内部控制监督评价</w:t>
            </w:r>
          </w:p>
        </w:tc>
        <w:tc>
          <w:tcPr>
            <w:tcW w:w="368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r>
              <w:rPr>
                <w:rFonts w:hint="eastAsia" w:ascii="宋体" w:hAnsi="宋体" w:eastAsia="宋体" w:cs="宋体"/>
                <w:i w:val="0"/>
                <w:iCs w:val="0"/>
                <w:caps w:val="0"/>
                <w:color w:val="111111"/>
                <w:spacing w:val="0"/>
                <w:sz w:val="21"/>
                <w:szCs w:val="21"/>
                <w:shd w:val="clear" w:fill="FFFFFF"/>
              </w:rPr>
              <w:t>部门内控监督评价情况</w:t>
            </w:r>
          </w:p>
        </w:tc>
        <w:tc>
          <w:tcPr>
            <w:tcW w:w="2551" w:type="dxa"/>
            <w:tcBorders>
              <w:top w:val="single" w:color="auto" w:sz="8"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p>
        </w:tc>
        <w:tc>
          <w:tcPr>
            <w:tcW w:w="851" w:type="dxa"/>
            <w:vMerge w:val="continue"/>
            <w:tcBorders>
              <w:left w:val="single" w:color="auto" w:sz="8" w:space="0"/>
              <w:right w:val="single" w:color="auto" w:sz="8" w:space="0"/>
            </w:tcBorders>
          </w:tcPr>
          <w:p>
            <w:pPr>
              <w:ind w:firstLine="480"/>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ind w:firstLine="480"/>
              <w:jc w:val="left"/>
              <w:rPr>
                <w:rFonts w:ascii="仿宋" w:hAnsi="仿宋" w:cs="宋体"/>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cs="宋体"/>
                <w:color w:val="000000"/>
                <w:kern w:val="0"/>
                <w:sz w:val="24"/>
                <w:szCs w:val="24"/>
              </w:rPr>
            </w:pPr>
          </w:p>
        </w:tc>
        <w:tc>
          <w:tcPr>
            <w:tcW w:w="1623"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B6预算绩效管理</w:t>
            </w: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B71组织管理情况</w:t>
            </w:r>
          </w:p>
        </w:tc>
        <w:tc>
          <w:tcPr>
            <w:tcW w:w="368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i w:val="0"/>
                <w:iCs w:val="0"/>
                <w:caps w:val="0"/>
                <w:color w:val="111111"/>
                <w:spacing w:val="0"/>
                <w:sz w:val="21"/>
                <w:szCs w:val="21"/>
                <w:shd w:val="clear" w:fill="FFFFFF"/>
                <w:lang w:eastAsia="zh-CN"/>
              </w:rPr>
            </w:pPr>
            <w:r>
              <w:rPr>
                <w:rFonts w:hint="eastAsia" w:ascii="宋体" w:hAnsi="宋体" w:eastAsia="宋体" w:cs="宋体"/>
                <w:i w:val="0"/>
                <w:iCs w:val="0"/>
                <w:caps w:val="0"/>
                <w:color w:val="111111"/>
                <w:spacing w:val="0"/>
                <w:sz w:val="21"/>
                <w:szCs w:val="21"/>
                <w:shd w:val="clear" w:fill="FFFFFF"/>
              </w:rPr>
              <w:t>主要包含制度建设、职能配置、分行业的指标体系</w:t>
            </w:r>
            <w:r>
              <w:rPr>
                <w:rFonts w:hint="eastAsia" w:ascii="宋体" w:hAnsi="宋体" w:eastAsia="宋体" w:cs="宋体"/>
                <w:i w:val="0"/>
                <w:iCs w:val="0"/>
                <w:caps w:val="0"/>
                <w:color w:val="111111"/>
                <w:spacing w:val="0"/>
                <w:sz w:val="21"/>
                <w:szCs w:val="21"/>
                <w:shd w:val="clear" w:fill="FFFFFF"/>
                <w:lang w:eastAsia="zh-CN"/>
              </w:rPr>
              <w:t>。</w:t>
            </w:r>
          </w:p>
        </w:tc>
        <w:tc>
          <w:tcPr>
            <w:tcW w:w="2551" w:type="dxa"/>
            <w:tcBorders>
              <w:top w:val="single" w:color="auto" w:sz="8" w:space="0"/>
              <w:left w:val="nil"/>
              <w:bottom w:val="single" w:color="auto" w:sz="8" w:space="0"/>
              <w:right w:val="single" w:color="auto" w:sz="8" w:space="0"/>
            </w:tcBorders>
          </w:tcPr>
          <w:p>
            <w:pPr>
              <w:keepNext w:val="0"/>
              <w:keepLines w:val="0"/>
              <w:pageBreakBefore w:val="0"/>
              <w:widowControl/>
              <w:kinsoku/>
              <w:wordWrap/>
              <w:overflowPunct/>
              <w:topLinePunct w:val="0"/>
              <w:autoSpaceDE/>
              <w:autoSpaceDN/>
              <w:bidi w:val="0"/>
              <w:adjustRightInd/>
              <w:snapToGrid/>
              <w:spacing w:line="260" w:lineRule="exact"/>
              <w:ind w:firstLine="480"/>
              <w:jc w:val="left"/>
              <w:textAlignment w:val="auto"/>
              <w:rPr>
                <w:rFonts w:ascii="仿宋" w:hAnsi="仿宋" w:cs="宋体"/>
                <w:color w:val="000000"/>
                <w:kern w:val="0"/>
                <w:sz w:val="24"/>
                <w:szCs w:val="24"/>
              </w:rPr>
            </w:pPr>
          </w:p>
        </w:tc>
        <w:tc>
          <w:tcPr>
            <w:tcW w:w="851" w:type="dxa"/>
            <w:vMerge w:val="continue"/>
            <w:tcBorders>
              <w:left w:val="single" w:color="auto" w:sz="8" w:space="0"/>
              <w:right w:val="single" w:color="auto" w:sz="8" w:space="0"/>
            </w:tcBorders>
          </w:tcPr>
          <w:p>
            <w:pPr>
              <w:ind w:firstLine="480"/>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ind w:firstLine="480"/>
              <w:jc w:val="left"/>
              <w:rPr>
                <w:rFonts w:ascii="仿宋" w:hAnsi="仿宋" w:cs="宋体"/>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cs="宋体"/>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cs="宋体"/>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B72工作开展情况</w:t>
            </w:r>
          </w:p>
        </w:tc>
        <w:tc>
          <w:tcPr>
            <w:tcW w:w="368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i w:val="0"/>
                <w:iCs w:val="0"/>
                <w:caps w:val="0"/>
                <w:color w:val="111111"/>
                <w:spacing w:val="0"/>
                <w:sz w:val="21"/>
                <w:szCs w:val="21"/>
                <w:shd w:val="clear" w:fill="FFFFFF"/>
                <w:lang w:eastAsia="zh-CN"/>
              </w:rPr>
            </w:pPr>
            <w:r>
              <w:rPr>
                <w:rFonts w:hint="eastAsia" w:ascii="宋体" w:hAnsi="宋体" w:eastAsia="宋体" w:cs="宋体"/>
                <w:i w:val="0"/>
                <w:iCs w:val="0"/>
                <w:caps w:val="0"/>
                <w:color w:val="111111"/>
                <w:spacing w:val="0"/>
                <w:sz w:val="21"/>
                <w:szCs w:val="21"/>
                <w:shd w:val="clear" w:fill="FFFFFF"/>
              </w:rPr>
              <w:t>包含事前评估、目标管理、跟踪评价、自评价和整改落实</w:t>
            </w:r>
            <w:r>
              <w:rPr>
                <w:rFonts w:hint="eastAsia" w:ascii="宋体" w:hAnsi="宋体" w:eastAsia="宋体" w:cs="宋体"/>
                <w:i w:val="0"/>
                <w:iCs w:val="0"/>
                <w:caps w:val="0"/>
                <w:color w:val="111111"/>
                <w:spacing w:val="0"/>
                <w:sz w:val="21"/>
                <w:szCs w:val="21"/>
                <w:shd w:val="clear" w:fill="FFFFFF"/>
                <w:lang w:eastAsia="zh-CN"/>
              </w:rPr>
              <w:t>。</w:t>
            </w:r>
          </w:p>
        </w:tc>
        <w:tc>
          <w:tcPr>
            <w:tcW w:w="2551" w:type="dxa"/>
            <w:tcBorders>
              <w:top w:val="single" w:color="auto" w:sz="8" w:space="0"/>
              <w:left w:val="nil"/>
              <w:bottom w:val="single" w:color="auto" w:sz="8" w:space="0"/>
              <w:right w:val="single" w:color="auto" w:sz="8" w:space="0"/>
            </w:tcBorders>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p>
        </w:tc>
        <w:tc>
          <w:tcPr>
            <w:tcW w:w="851" w:type="dxa"/>
            <w:vMerge w:val="continue"/>
            <w:tcBorders>
              <w:left w:val="single" w:color="auto" w:sz="8" w:space="0"/>
              <w:right w:val="single" w:color="auto" w:sz="8" w:space="0"/>
            </w:tcBorders>
          </w:tcPr>
          <w:p>
            <w:pPr>
              <w:ind w:firstLine="480"/>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ind w:firstLine="480"/>
              <w:jc w:val="left"/>
              <w:rPr>
                <w:rFonts w:ascii="仿宋" w:hAnsi="仿宋" w:cs="宋体"/>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cs="宋体"/>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cs="宋体"/>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B73绩效信息公开</w:t>
            </w:r>
          </w:p>
        </w:tc>
        <w:tc>
          <w:tcPr>
            <w:tcW w:w="368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i w:val="0"/>
                <w:iCs w:val="0"/>
                <w:caps w:val="0"/>
                <w:color w:val="111111"/>
                <w:spacing w:val="0"/>
                <w:sz w:val="21"/>
                <w:szCs w:val="21"/>
                <w:shd w:val="clear" w:fill="FFFFFF"/>
                <w:lang w:eastAsia="zh-CN"/>
              </w:rPr>
            </w:pPr>
            <w:r>
              <w:rPr>
                <w:rFonts w:hint="eastAsia" w:ascii="宋体" w:hAnsi="宋体" w:eastAsia="宋体" w:cs="宋体"/>
                <w:i w:val="0"/>
                <w:iCs w:val="0"/>
                <w:caps w:val="0"/>
                <w:color w:val="111111"/>
                <w:spacing w:val="0"/>
                <w:sz w:val="21"/>
                <w:szCs w:val="21"/>
                <w:shd w:val="clear" w:fill="FFFFFF"/>
              </w:rPr>
              <w:t>绩效信息是否按照规定的内容和时限在“双平台”进行公开</w:t>
            </w:r>
            <w:r>
              <w:rPr>
                <w:rFonts w:hint="eastAsia" w:ascii="宋体" w:hAnsi="宋体" w:eastAsia="宋体" w:cs="宋体"/>
                <w:i w:val="0"/>
                <w:iCs w:val="0"/>
                <w:caps w:val="0"/>
                <w:color w:val="111111"/>
                <w:spacing w:val="0"/>
                <w:sz w:val="21"/>
                <w:szCs w:val="21"/>
                <w:shd w:val="clear" w:fill="FFFFFF"/>
                <w:lang w:eastAsia="zh-CN"/>
              </w:rPr>
              <w:t>。</w:t>
            </w:r>
          </w:p>
        </w:tc>
        <w:tc>
          <w:tcPr>
            <w:tcW w:w="2551" w:type="dxa"/>
            <w:tcBorders>
              <w:top w:val="single" w:color="auto" w:sz="8" w:space="0"/>
              <w:left w:val="nil"/>
              <w:bottom w:val="single" w:color="auto" w:sz="8" w:space="0"/>
              <w:right w:val="single" w:color="auto" w:sz="8" w:space="0"/>
            </w:tcBorders>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p>
        </w:tc>
        <w:tc>
          <w:tcPr>
            <w:tcW w:w="851" w:type="dxa"/>
            <w:vMerge w:val="continue"/>
            <w:tcBorders>
              <w:left w:val="single" w:color="auto" w:sz="8" w:space="0"/>
              <w:bottom w:val="single" w:color="auto" w:sz="8" w:space="0"/>
              <w:right w:val="single" w:color="auto" w:sz="8" w:space="0"/>
            </w:tcBorders>
          </w:tcPr>
          <w:p>
            <w:pPr>
              <w:widowControl/>
              <w:jc w:val="left"/>
              <w:rPr>
                <w:rFonts w:ascii="仿宋" w:hAnsi="仿宋" w:cs="宋体"/>
                <w:color w:val="000000"/>
                <w:kern w:val="0"/>
                <w:sz w:val="24"/>
                <w:szCs w:val="24"/>
              </w:rPr>
            </w:pPr>
          </w:p>
        </w:tc>
        <w:tc>
          <w:tcPr>
            <w:tcW w:w="992" w:type="dxa"/>
            <w:vMerge w:val="continue"/>
            <w:tcBorders>
              <w:left w:val="single" w:color="auto" w:sz="8" w:space="0"/>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restart"/>
            <w:tcBorders>
              <w:top w:val="nil"/>
              <w:left w:val="single" w:color="auto" w:sz="8" w:space="0"/>
              <w:right w:val="single" w:color="auto" w:sz="8" w:space="0"/>
            </w:tcBorders>
            <w:shd w:val="clear" w:color="auto" w:fill="auto"/>
            <w:vAlign w:val="center"/>
          </w:tcPr>
          <w:p>
            <w:pPr>
              <w:widowControl/>
              <w:jc w:val="center"/>
              <w:rPr>
                <w:rFonts w:ascii="仿宋" w:hAnsi="仿宋" w:cs="宋体"/>
                <w:color w:val="000000"/>
                <w:kern w:val="0"/>
                <w:sz w:val="24"/>
                <w:szCs w:val="24"/>
              </w:rPr>
            </w:pPr>
            <w:r>
              <w:rPr>
                <w:rFonts w:hint="eastAsia" w:ascii="仿宋" w:hAnsi="仿宋" w:cs="宋体"/>
                <w:color w:val="000000"/>
                <w:kern w:val="0"/>
                <w:sz w:val="24"/>
                <w:szCs w:val="24"/>
              </w:rPr>
              <w:t>C部门履职（30分）</w:t>
            </w:r>
          </w:p>
        </w:tc>
        <w:tc>
          <w:tcPr>
            <w:tcW w:w="1623"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ascii="仿宋" w:hAnsi="仿宋" w:cs="宋体"/>
                <w:color w:val="000000"/>
                <w:kern w:val="0"/>
                <w:sz w:val="24"/>
                <w:szCs w:val="24"/>
              </w:rPr>
            </w:pPr>
            <w:r>
              <w:rPr>
                <w:rFonts w:hint="eastAsia" w:ascii="仿宋" w:hAnsi="仿宋" w:cs="宋体"/>
                <w:color w:val="000000"/>
                <w:kern w:val="0"/>
                <w:sz w:val="24"/>
                <w:szCs w:val="24"/>
              </w:rPr>
              <w:t>C1重点工作数量完成率</w:t>
            </w:r>
          </w:p>
        </w:tc>
        <w:tc>
          <w:tcPr>
            <w:tcW w:w="3402"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hint="default" w:ascii="仿宋" w:hAnsi="仿宋" w:eastAsia="宋体" w:cs="宋体"/>
                <w:color w:val="000000"/>
                <w:kern w:val="0"/>
                <w:sz w:val="24"/>
                <w:szCs w:val="24"/>
                <w:lang w:val="en-US" w:eastAsia="zh-CN"/>
              </w:rPr>
            </w:pPr>
            <w:r>
              <w:rPr>
                <w:rFonts w:hint="eastAsia" w:ascii="宋体" w:hAnsi="宋体" w:eastAsia="宋体" w:cs="宋体"/>
                <w:color w:val="000000"/>
                <w:sz w:val="24"/>
                <w:szCs w:val="24"/>
                <w:lang w:val="en-US" w:eastAsia="zh-CN"/>
              </w:rPr>
              <w:t>积极协助配合外办做好对外交往工作</w:t>
            </w:r>
          </w:p>
        </w:tc>
        <w:tc>
          <w:tcPr>
            <w:tcW w:w="3686" w:type="dxa"/>
            <w:tcBorders>
              <w:top w:val="nil"/>
              <w:left w:val="nil"/>
              <w:bottom w:val="single" w:color="auto" w:sz="8" w:space="0"/>
              <w:right w:val="single" w:color="auto" w:sz="8" w:space="0"/>
            </w:tcBorders>
            <w:shd w:val="clear" w:color="auto" w:fill="auto"/>
            <w:vAlign w:val="center"/>
          </w:tcPr>
          <w:p>
            <w:pPr>
              <w:widowControl/>
              <w:jc w:val="left"/>
              <w:rPr>
                <w:rFonts w:hint="default" w:ascii="仿宋" w:hAnsi="仿宋" w:cs="宋体" w:eastAsiaTheme="minorEastAsia"/>
                <w:color w:val="000000"/>
                <w:kern w:val="0"/>
                <w:sz w:val="24"/>
                <w:szCs w:val="24"/>
                <w:lang w:val="en-US" w:eastAsia="zh-CN"/>
              </w:rPr>
            </w:pPr>
            <w:r>
              <w:rPr>
                <w:rFonts w:hint="eastAsia" w:ascii="仿宋" w:hAnsi="仿宋" w:cs="宋体"/>
                <w:color w:val="000000"/>
                <w:kern w:val="0"/>
                <w:sz w:val="24"/>
                <w:szCs w:val="24"/>
              </w:rPr>
              <w:t>　</w:t>
            </w:r>
            <w:r>
              <w:rPr>
                <w:rFonts w:hint="eastAsia" w:ascii="仿宋" w:hAnsi="仿宋" w:cs="宋体"/>
                <w:color w:val="000000"/>
                <w:kern w:val="0"/>
                <w:sz w:val="24"/>
                <w:szCs w:val="24"/>
                <w:lang w:val="en-US" w:eastAsia="zh-CN"/>
              </w:rPr>
              <w:t>做好金洽会、智能制造大会等重大外事活动的翻译和礼宾保障；贯彻落实《关于高质量推进新时代国际友城工作的意见》，按照友城工作办法，积极参与友城交往工作，深化与国外友城的交往，服务南京对外交往工作走深走实。</w:t>
            </w:r>
          </w:p>
        </w:tc>
        <w:tc>
          <w:tcPr>
            <w:tcW w:w="2551" w:type="dxa"/>
            <w:tcBorders>
              <w:top w:val="single" w:color="auto" w:sz="8" w:space="0"/>
              <w:left w:val="nil"/>
              <w:bottom w:val="single" w:color="auto" w:sz="8" w:space="0"/>
              <w:right w:val="single" w:color="auto" w:sz="8" w:space="0"/>
            </w:tcBorders>
          </w:tcPr>
          <w:p>
            <w:pPr>
              <w:jc w:val="left"/>
              <w:rPr>
                <w:rFonts w:hint="default" w:ascii="仿宋" w:hAnsi="仿宋" w:cs="宋体" w:eastAsiaTheme="minorEastAsia"/>
                <w:color w:val="000000"/>
                <w:kern w:val="0"/>
                <w:sz w:val="24"/>
                <w:szCs w:val="24"/>
                <w:lang w:val="en-US" w:eastAsia="zh-CN"/>
              </w:rPr>
            </w:pPr>
            <w:r>
              <w:rPr>
                <w:rFonts w:hint="eastAsia" w:ascii="仿宋" w:hAnsi="仿宋" w:cs="宋体"/>
                <w:color w:val="000000"/>
                <w:kern w:val="0"/>
                <w:sz w:val="24"/>
                <w:szCs w:val="24"/>
                <w:lang w:val="en-US" w:eastAsia="zh-CN"/>
              </w:rPr>
              <w:t>对外交往工作完成率</w:t>
            </w:r>
          </w:p>
        </w:tc>
        <w:tc>
          <w:tcPr>
            <w:tcW w:w="851" w:type="dxa"/>
            <w:vMerge w:val="restart"/>
            <w:tcBorders>
              <w:top w:val="single" w:color="auto" w:sz="8" w:space="0"/>
              <w:left w:val="single" w:color="auto" w:sz="8" w:space="0"/>
              <w:right w:val="single" w:color="auto" w:sz="8" w:space="0"/>
            </w:tcBorders>
            <w:vAlign w:val="center"/>
          </w:tcPr>
          <w:p>
            <w:pP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30分</w:t>
            </w:r>
          </w:p>
        </w:tc>
        <w:tc>
          <w:tcPr>
            <w:tcW w:w="992" w:type="dxa"/>
            <w:vMerge w:val="restart"/>
            <w:tcBorders>
              <w:top w:val="nil"/>
              <w:left w:val="single" w:color="auto" w:sz="8" w:space="0"/>
              <w:right w:val="single" w:color="auto" w:sz="8" w:space="0"/>
            </w:tcBorders>
            <w:shd w:val="clear" w:color="auto" w:fill="auto"/>
            <w:vAlign w:val="center"/>
          </w:tcPr>
          <w:p>
            <w:pPr>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lang w:val="en-US" w:eastAsia="zh-CN"/>
              </w:rPr>
              <w:t>30</w:t>
            </w:r>
            <w:r>
              <w:rPr>
                <w:rFonts w:hint="default" w:ascii="Times New Roman" w:hAnsi="Times New Roman" w:cs="Times New Roman"/>
                <w:color w:val="000000"/>
                <w:kern w:val="0"/>
                <w:sz w:val="24"/>
                <w:szCs w:val="24"/>
              </w:rPr>
              <w:t>分</w:t>
            </w:r>
          </w:p>
        </w:tc>
      </w:tr>
      <w:tr>
        <w:tblPrEx>
          <w:tblLayout w:type="fixed"/>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pPr>
              <w:widowControl/>
              <w:jc w:val="left"/>
              <w:rPr>
                <w:rFonts w:ascii="仿宋" w:hAnsi="仿宋" w:cs="宋体"/>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ascii="仿宋" w:hAnsi="仿宋" w:cs="宋体"/>
                <w:color w:val="000000"/>
                <w:kern w:val="0"/>
                <w:sz w:val="24"/>
                <w:szCs w:val="24"/>
              </w:rPr>
            </w:pPr>
            <w:r>
              <w:rPr>
                <w:rFonts w:hint="eastAsia" w:ascii="仿宋" w:hAnsi="仿宋" w:cs="宋体"/>
                <w:color w:val="000000"/>
                <w:kern w:val="0"/>
                <w:sz w:val="24"/>
                <w:szCs w:val="24"/>
              </w:rPr>
              <w:t>C2重点工作质量达标率</w:t>
            </w:r>
          </w:p>
        </w:tc>
        <w:tc>
          <w:tcPr>
            <w:tcW w:w="3402"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ascii="仿宋" w:hAnsi="仿宋" w:cs="宋体"/>
                <w:color w:val="000000"/>
                <w:kern w:val="0"/>
                <w:sz w:val="24"/>
                <w:szCs w:val="24"/>
              </w:rPr>
            </w:pPr>
          </w:p>
        </w:tc>
        <w:tc>
          <w:tcPr>
            <w:tcW w:w="3686"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　</w:t>
            </w:r>
          </w:p>
        </w:tc>
        <w:tc>
          <w:tcPr>
            <w:tcW w:w="2551" w:type="dxa"/>
            <w:tcBorders>
              <w:top w:val="single" w:color="auto" w:sz="8" w:space="0"/>
              <w:left w:val="nil"/>
              <w:bottom w:val="single" w:color="auto" w:sz="8" w:space="0"/>
              <w:right w:val="single" w:color="auto" w:sz="8" w:space="0"/>
            </w:tcBorders>
          </w:tcPr>
          <w:p>
            <w:pPr>
              <w:widowControl/>
              <w:spacing w:line="240" w:lineRule="exact"/>
              <w:jc w:val="left"/>
              <w:rPr>
                <w:rFonts w:ascii="仿宋" w:hAnsi="仿宋" w:cs="宋体"/>
                <w:color w:val="000000"/>
                <w:kern w:val="0"/>
                <w:sz w:val="24"/>
                <w:szCs w:val="24"/>
              </w:rPr>
            </w:pPr>
          </w:p>
        </w:tc>
        <w:tc>
          <w:tcPr>
            <w:tcW w:w="851" w:type="dxa"/>
            <w:vMerge w:val="continue"/>
            <w:tcBorders>
              <w:left w:val="single" w:color="auto" w:sz="8" w:space="0"/>
              <w:right w:val="single" w:color="auto" w:sz="8" w:space="0"/>
            </w:tcBorders>
          </w:tcPr>
          <w:p>
            <w:pPr>
              <w:ind w:firstLine="480"/>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ind w:firstLine="480"/>
              <w:jc w:val="left"/>
              <w:rPr>
                <w:rFonts w:ascii="仿宋" w:hAnsi="仿宋" w:cs="宋体"/>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pPr>
              <w:widowControl/>
              <w:jc w:val="left"/>
              <w:rPr>
                <w:rFonts w:ascii="仿宋" w:hAnsi="仿宋" w:cs="宋体"/>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ascii="仿宋" w:hAnsi="仿宋" w:cs="宋体"/>
                <w:color w:val="000000"/>
                <w:kern w:val="0"/>
                <w:sz w:val="24"/>
                <w:szCs w:val="24"/>
              </w:rPr>
            </w:pPr>
            <w:r>
              <w:rPr>
                <w:rFonts w:hint="eastAsia" w:ascii="仿宋" w:hAnsi="仿宋" w:cs="宋体"/>
                <w:color w:val="000000"/>
                <w:kern w:val="0"/>
                <w:sz w:val="24"/>
                <w:szCs w:val="24"/>
              </w:rPr>
              <w:t>C3重点工作完成及时率</w:t>
            </w: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是否按期完成</w:t>
            </w:r>
          </w:p>
        </w:tc>
        <w:tc>
          <w:tcPr>
            <w:tcW w:w="3686"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　</w:t>
            </w:r>
          </w:p>
        </w:tc>
        <w:tc>
          <w:tcPr>
            <w:tcW w:w="2551" w:type="dxa"/>
            <w:tcBorders>
              <w:top w:val="single" w:color="auto" w:sz="8" w:space="0"/>
              <w:left w:val="nil"/>
              <w:bottom w:val="single" w:color="auto" w:sz="8" w:space="0"/>
              <w:right w:val="single" w:color="auto" w:sz="8" w:space="0"/>
            </w:tcBorders>
          </w:tcPr>
          <w:p>
            <w:pPr>
              <w:widowControl/>
              <w:jc w:val="left"/>
              <w:rPr>
                <w:rFonts w:ascii="仿宋" w:hAnsi="仿宋" w:cs="宋体"/>
                <w:color w:val="000000"/>
                <w:kern w:val="0"/>
                <w:sz w:val="24"/>
                <w:szCs w:val="24"/>
              </w:rPr>
            </w:pPr>
          </w:p>
        </w:tc>
        <w:tc>
          <w:tcPr>
            <w:tcW w:w="851" w:type="dxa"/>
            <w:vMerge w:val="continue"/>
            <w:tcBorders>
              <w:left w:val="single" w:color="auto" w:sz="8" w:space="0"/>
              <w:right w:val="single" w:color="auto" w:sz="8" w:space="0"/>
            </w:tcBorders>
          </w:tcPr>
          <w:p>
            <w:pPr>
              <w:widowControl/>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pPr>
              <w:widowControl/>
              <w:jc w:val="left"/>
              <w:rPr>
                <w:rFonts w:ascii="仿宋" w:hAnsi="仿宋" w:cs="宋体"/>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ascii="仿宋" w:hAnsi="仿宋" w:cs="宋体"/>
                <w:color w:val="000000"/>
                <w:kern w:val="0"/>
                <w:sz w:val="24"/>
                <w:szCs w:val="24"/>
              </w:rPr>
            </w:pPr>
            <w:r>
              <w:rPr>
                <w:rFonts w:hint="eastAsia" w:ascii="仿宋" w:hAnsi="仿宋" w:cs="宋体"/>
                <w:color w:val="000000"/>
                <w:kern w:val="0"/>
                <w:sz w:val="24"/>
                <w:szCs w:val="24"/>
              </w:rPr>
              <w:t>C1重点工作数量完成率</w:t>
            </w: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hint="default" w:ascii="仿宋" w:hAnsi="仿宋" w:cs="宋体" w:eastAsiaTheme="minorEastAsia"/>
                <w:color w:val="000000"/>
                <w:kern w:val="0"/>
                <w:sz w:val="24"/>
                <w:szCs w:val="24"/>
                <w:lang w:val="en-US" w:eastAsia="zh-CN"/>
              </w:rPr>
            </w:pPr>
            <w:r>
              <w:rPr>
                <w:rFonts w:hint="eastAsia" w:ascii="仿宋" w:hAnsi="仿宋" w:cs="宋体"/>
                <w:color w:val="000000"/>
                <w:kern w:val="0"/>
                <w:sz w:val="24"/>
                <w:szCs w:val="24"/>
                <w:lang w:val="en-US" w:eastAsia="zh-CN"/>
              </w:rPr>
              <w:t>主动作为提升国际话语传播能力</w:t>
            </w:r>
          </w:p>
        </w:tc>
        <w:tc>
          <w:tcPr>
            <w:tcW w:w="3686"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依托公共政策翻译专家库，提升我办国际话语传播质量和能力，讲好南京故事，让世界更好认识新时代的中国、了解南京；积极推广“南京关键词”项目，以国际化语言和叙事方式讲好中国故事。</w:t>
            </w:r>
          </w:p>
        </w:tc>
        <w:tc>
          <w:tcPr>
            <w:tcW w:w="2551" w:type="dxa"/>
            <w:tcBorders>
              <w:top w:val="single" w:color="auto" w:sz="8" w:space="0"/>
              <w:left w:val="nil"/>
              <w:bottom w:val="single" w:color="auto" w:sz="8" w:space="0"/>
              <w:right w:val="single" w:color="auto" w:sz="8" w:space="0"/>
            </w:tcBorders>
          </w:tcPr>
          <w:p>
            <w:pPr>
              <w:widowControl/>
              <w:spacing w:line="240" w:lineRule="exact"/>
              <w:jc w:val="left"/>
              <w:rPr>
                <w:rFonts w:ascii="仿宋" w:hAnsi="仿宋" w:cs="宋体"/>
                <w:color w:val="000000"/>
                <w:kern w:val="0"/>
                <w:sz w:val="24"/>
                <w:szCs w:val="24"/>
              </w:rPr>
            </w:pPr>
            <w:r>
              <w:rPr>
                <w:rFonts w:hint="eastAsia" w:ascii="仿宋" w:hAnsi="仿宋" w:cs="宋体"/>
                <w:color w:val="000000"/>
                <w:kern w:val="0"/>
                <w:sz w:val="24"/>
                <w:szCs w:val="24"/>
              </w:rPr>
              <w:t>国际传播能力提升工作完成率</w:t>
            </w:r>
          </w:p>
        </w:tc>
        <w:tc>
          <w:tcPr>
            <w:tcW w:w="851" w:type="dxa"/>
            <w:vMerge w:val="continue"/>
            <w:tcBorders>
              <w:left w:val="single" w:color="auto" w:sz="8" w:space="0"/>
              <w:right w:val="single" w:color="auto" w:sz="8" w:space="0"/>
            </w:tcBorders>
          </w:tcPr>
          <w:p>
            <w:pPr>
              <w:widowControl/>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pPr>
              <w:widowControl/>
              <w:jc w:val="left"/>
              <w:rPr>
                <w:rFonts w:ascii="仿宋" w:hAnsi="仿宋" w:cs="宋体"/>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ascii="仿宋" w:hAnsi="仿宋" w:cs="宋体"/>
                <w:color w:val="000000"/>
                <w:kern w:val="0"/>
                <w:sz w:val="24"/>
                <w:szCs w:val="24"/>
              </w:rPr>
            </w:pPr>
            <w:r>
              <w:rPr>
                <w:rFonts w:hint="eastAsia" w:ascii="仿宋" w:hAnsi="仿宋" w:cs="宋体"/>
                <w:color w:val="000000"/>
                <w:kern w:val="0"/>
                <w:sz w:val="24"/>
                <w:szCs w:val="24"/>
              </w:rPr>
              <w:t>C2重点工作质量达标率</w:t>
            </w:r>
          </w:p>
        </w:tc>
        <w:tc>
          <w:tcPr>
            <w:tcW w:w="3402"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ascii="仿宋" w:hAnsi="仿宋" w:cs="宋体"/>
                <w:color w:val="000000"/>
                <w:kern w:val="0"/>
                <w:sz w:val="24"/>
                <w:szCs w:val="24"/>
              </w:rPr>
            </w:pPr>
          </w:p>
        </w:tc>
        <w:tc>
          <w:tcPr>
            <w:tcW w:w="3686"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p>
        </w:tc>
        <w:tc>
          <w:tcPr>
            <w:tcW w:w="2551" w:type="dxa"/>
            <w:tcBorders>
              <w:top w:val="single" w:color="auto" w:sz="8" w:space="0"/>
              <w:left w:val="nil"/>
              <w:bottom w:val="single" w:color="auto" w:sz="8" w:space="0"/>
              <w:right w:val="single" w:color="auto" w:sz="8" w:space="0"/>
            </w:tcBorders>
          </w:tcPr>
          <w:p>
            <w:pPr>
              <w:widowControl/>
              <w:spacing w:line="240" w:lineRule="exact"/>
              <w:jc w:val="left"/>
              <w:rPr>
                <w:rFonts w:ascii="仿宋" w:hAnsi="仿宋" w:cs="宋体"/>
                <w:color w:val="000000"/>
                <w:kern w:val="0"/>
                <w:sz w:val="24"/>
                <w:szCs w:val="24"/>
              </w:rPr>
            </w:pPr>
          </w:p>
        </w:tc>
        <w:tc>
          <w:tcPr>
            <w:tcW w:w="851" w:type="dxa"/>
            <w:vMerge w:val="continue"/>
            <w:tcBorders>
              <w:left w:val="single" w:color="auto" w:sz="8" w:space="0"/>
              <w:right w:val="single" w:color="auto" w:sz="8" w:space="0"/>
            </w:tcBorders>
          </w:tcPr>
          <w:p>
            <w:pPr>
              <w:widowControl/>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pPr>
              <w:widowControl/>
              <w:jc w:val="left"/>
              <w:rPr>
                <w:rFonts w:ascii="仿宋" w:hAnsi="仿宋" w:cs="宋体"/>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ascii="仿宋" w:hAnsi="仿宋" w:cs="宋体"/>
                <w:color w:val="000000"/>
                <w:kern w:val="0"/>
                <w:sz w:val="24"/>
                <w:szCs w:val="24"/>
              </w:rPr>
            </w:pPr>
            <w:r>
              <w:rPr>
                <w:rFonts w:hint="eastAsia" w:ascii="仿宋" w:hAnsi="仿宋" w:cs="宋体"/>
                <w:color w:val="000000"/>
                <w:kern w:val="0"/>
                <w:sz w:val="24"/>
                <w:szCs w:val="24"/>
              </w:rPr>
              <w:t>C3重点工作完成及时率</w:t>
            </w: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是否按期完成</w:t>
            </w:r>
          </w:p>
        </w:tc>
        <w:tc>
          <w:tcPr>
            <w:tcW w:w="3686"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p>
        </w:tc>
        <w:tc>
          <w:tcPr>
            <w:tcW w:w="2551" w:type="dxa"/>
            <w:tcBorders>
              <w:top w:val="single" w:color="auto" w:sz="8" w:space="0"/>
              <w:left w:val="nil"/>
              <w:bottom w:val="single" w:color="auto" w:sz="8" w:space="0"/>
              <w:right w:val="single" w:color="auto" w:sz="8" w:space="0"/>
            </w:tcBorders>
          </w:tcPr>
          <w:p>
            <w:pPr>
              <w:widowControl/>
              <w:spacing w:line="240" w:lineRule="exact"/>
              <w:jc w:val="left"/>
              <w:rPr>
                <w:rFonts w:ascii="仿宋" w:hAnsi="仿宋" w:cs="宋体"/>
                <w:color w:val="000000"/>
                <w:kern w:val="0"/>
                <w:sz w:val="24"/>
                <w:szCs w:val="24"/>
              </w:rPr>
            </w:pPr>
          </w:p>
        </w:tc>
        <w:tc>
          <w:tcPr>
            <w:tcW w:w="851" w:type="dxa"/>
            <w:vMerge w:val="continue"/>
            <w:tcBorders>
              <w:left w:val="single" w:color="auto" w:sz="8" w:space="0"/>
              <w:right w:val="single" w:color="auto" w:sz="8" w:space="0"/>
            </w:tcBorders>
          </w:tcPr>
          <w:p>
            <w:pPr>
              <w:widowControl/>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pPr>
              <w:widowControl/>
              <w:jc w:val="left"/>
              <w:rPr>
                <w:rFonts w:ascii="仿宋" w:hAnsi="仿宋" w:cs="宋体"/>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ascii="仿宋" w:hAnsi="仿宋" w:cs="宋体"/>
                <w:color w:val="000000"/>
                <w:kern w:val="0"/>
                <w:sz w:val="24"/>
                <w:szCs w:val="24"/>
              </w:rPr>
            </w:pPr>
            <w:r>
              <w:rPr>
                <w:rFonts w:hint="eastAsia" w:ascii="仿宋" w:hAnsi="仿宋" w:cs="宋体"/>
                <w:color w:val="000000"/>
                <w:kern w:val="0"/>
                <w:sz w:val="24"/>
                <w:szCs w:val="24"/>
              </w:rPr>
              <w:t>C1重点工作数量完成率</w:t>
            </w:r>
          </w:p>
        </w:tc>
        <w:tc>
          <w:tcPr>
            <w:tcW w:w="3402"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hint="default" w:ascii="仿宋" w:hAnsi="仿宋" w:cs="宋体" w:eastAsiaTheme="minorEastAsia"/>
                <w:color w:val="000000"/>
                <w:kern w:val="0"/>
                <w:sz w:val="24"/>
                <w:szCs w:val="24"/>
                <w:lang w:val="en-US" w:eastAsia="zh-CN"/>
              </w:rPr>
            </w:pPr>
            <w:r>
              <w:rPr>
                <w:rFonts w:hint="eastAsia" w:ascii="仿宋" w:hAnsi="仿宋" w:cs="宋体"/>
                <w:color w:val="000000"/>
                <w:kern w:val="0"/>
                <w:sz w:val="24"/>
                <w:szCs w:val="24"/>
                <w:lang w:val="en-US" w:eastAsia="zh-CN"/>
              </w:rPr>
              <w:t>赋能提升外事干部专业素养能力</w:t>
            </w:r>
          </w:p>
        </w:tc>
        <w:tc>
          <w:tcPr>
            <w:tcW w:w="3686"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面向外办及全市外事干部队伍开展能力提升培训，针对性提供语言训练、外事素养提升、外事工作介绍等培训课程，提升我市外事队伍整体能力，打造一支能力强素质高的外事干部队伍。</w:t>
            </w:r>
          </w:p>
        </w:tc>
        <w:tc>
          <w:tcPr>
            <w:tcW w:w="2551" w:type="dxa"/>
            <w:tcBorders>
              <w:top w:val="single" w:color="auto" w:sz="8" w:space="0"/>
              <w:left w:val="nil"/>
              <w:bottom w:val="single" w:color="auto" w:sz="8" w:space="0"/>
              <w:right w:val="single" w:color="auto" w:sz="8" w:space="0"/>
            </w:tcBorders>
          </w:tcPr>
          <w:p>
            <w:pPr>
              <w:widowControl/>
              <w:spacing w:line="240" w:lineRule="exact"/>
              <w:jc w:val="left"/>
              <w:rPr>
                <w:rFonts w:ascii="仿宋" w:hAnsi="仿宋" w:cs="宋体"/>
                <w:color w:val="000000"/>
                <w:kern w:val="0"/>
                <w:sz w:val="24"/>
                <w:szCs w:val="24"/>
              </w:rPr>
            </w:pPr>
            <w:r>
              <w:rPr>
                <w:rFonts w:hint="eastAsia" w:ascii="仿宋" w:hAnsi="仿宋" w:cs="宋体"/>
                <w:color w:val="000000"/>
                <w:kern w:val="0"/>
                <w:sz w:val="24"/>
                <w:szCs w:val="24"/>
              </w:rPr>
              <w:t>培训工作完成率</w:t>
            </w:r>
          </w:p>
        </w:tc>
        <w:tc>
          <w:tcPr>
            <w:tcW w:w="851" w:type="dxa"/>
            <w:vMerge w:val="continue"/>
            <w:tcBorders>
              <w:left w:val="single" w:color="auto" w:sz="8" w:space="0"/>
              <w:right w:val="single" w:color="auto" w:sz="8" w:space="0"/>
            </w:tcBorders>
          </w:tcPr>
          <w:p>
            <w:pPr>
              <w:widowControl/>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pPr>
              <w:widowControl/>
              <w:jc w:val="left"/>
              <w:rPr>
                <w:rFonts w:ascii="仿宋" w:hAnsi="仿宋" w:cs="宋体"/>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ascii="仿宋" w:hAnsi="仿宋" w:cs="宋体"/>
                <w:color w:val="000000"/>
                <w:kern w:val="0"/>
                <w:sz w:val="24"/>
                <w:szCs w:val="24"/>
              </w:rPr>
            </w:pPr>
            <w:r>
              <w:rPr>
                <w:rFonts w:hint="eastAsia" w:ascii="仿宋" w:hAnsi="仿宋" w:cs="宋体"/>
                <w:color w:val="000000"/>
                <w:kern w:val="0"/>
                <w:sz w:val="24"/>
                <w:szCs w:val="24"/>
              </w:rPr>
              <w:t>C2重点工作质量达标率</w:t>
            </w:r>
          </w:p>
        </w:tc>
        <w:tc>
          <w:tcPr>
            <w:tcW w:w="3402"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ascii="仿宋" w:hAnsi="仿宋" w:cs="宋体"/>
                <w:color w:val="000000"/>
                <w:kern w:val="0"/>
                <w:sz w:val="24"/>
                <w:szCs w:val="24"/>
              </w:rPr>
            </w:pPr>
          </w:p>
        </w:tc>
        <w:tc>
          <w:tcPr>
            <w:tcW w:w="3686"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p>
        </w:tc>
        <w:tc>
          <w:tcPr>
            <w:tcW w:w="2551" w:type="dxa"/>
            <w:tcBorders>
              <w:top w:val="single" w:color="auto" w:sz="8" w:space="0"/>
              <w:left w:val="nil"/>
              <w:bottom w:val="single" w:color="auto" w:sz="8" w:space="0"/>
              <w:right w:val="single" w:color="auto" w:sz="8" w:space="0"/>
            </w:tcBorders>
          </w:tcPr>
          <w:p>
            <w:pPr>
              <w:widowControl/>
              <w:spacing w:line="240" w:lineRule="exact"/>
              <w:jc w:val="left"/>
              <w:rPr>
                <w:rFonts w:ascii="仿宋" w:hAnsi="仿宋" w:cs="宋体"/>
                <w:color w:val="000000"/>
                <w:kern w:val="0"/>
                <w:sz w:val="24"/>
                <w:szCs w:val="24"/>
              </w:rPr>
            </w:pPr>
          </w:p>
        </w:tc>
        <w:tc>
          <w:tcPr>
            <w:tcW w:w="851" w:type="dxa"/>
            <w:vMerge w:val="continue"/>
            <w:tcBorders>
              <w:left w:val="single" w:color="auto" w:sz="8" w:space="0"/>
              <w:right w:val="single" w:color="auto" w:sz="8" w:space="0"/>
            </w:tcBorders>
          </w:tcPr>
          <w:p>
            <w:pPr>
              <w:widowControl/>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pPr>
              <w:widowControl/>
              <w:jc w:val="left"/>
              <w:rPr>
                <w:rFonts w:ascii="仿宋" w:hAnsi="仿宋" w:cs="宋体"/>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ascii="仿宋" w:hAnsi="仿宋" w:cs="宋体"/>
                <w:color w:val="000000"/>
                <w:kern w:val="0"/>
                <w:sz w:val="24"/>
                <w:szCs w:val="24"/>
              </w:rPr>
            </w:pPr>
            <w:r>
              <w:rPr>
                <w:rFonts w:hint="eastAsia" w:ascii="仿宋" w:hAnsi="仿宋" w:cs="宋体"/>
                <w:color w:val="000000"/>
                <w:kern w:val="0"/>
                <w:sz w:val="24"/>
                <w:szCs w:val="24"/>
              </w:rPr>
              <w:t>C3重点工作完成及时率</w:t>
            </w: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是否按期完成</w:t>
            </w:r>
          </w:p>
        </w:tc>
        <w:tc>
          <w:tcPr>
            <w:tcW w:w="3686"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p>
        </w:tc>
        <w:tc>
          <w:tcPr>
            <w:tcW w:w="2551" w:type="dxa"/>
            <w:tcBorders>
              <w:top w:val="single" w:color="auto" w:sz="8" w:space="0"/>
              <w:left w:val="nil"/>
              <w:bottom w:val="single" w:color="auto" w:sz="8" w:space="0"/>
              <w:right w:val="single" w:color="auto" w:sz="8" w:space="0"/>
            </w:tcBorders>
          </w:tcPr>
          <w:p>
            <w:pPr>
              <w:widowControl/>
              <w:jc w:val="left"/>
              <w:rPr>
                <w:rFonts w:ascii="仿宋" w:hAnsi="仿宋" w:cs="宋体"/>
                <w:color w:val="000000"/>
                <w:kern w:val="0"/>
                <w:sz w:val="24"/>
                <w:szCs w:val="24"/>
              </w:rPr>
            </w:pPr>
          </w:p>
        </w:tc>
        <w:tc>
          <w:tcPr>
            <w:tcW w:w="851" w:type="dxa"/>
            <w:vMerge w:val="continue"/>
            <w:tcBorders>
              <w:left w:val="single" w:color="auto" w:sz="8" w:space="0"/>
              <w:right w:val="single" w:color="auto" w:sz="8" w:space="0"/>
            </w:tcBorders>
          </w:tcPr>
          <w:p>
            <w:pPr>
              <w:widowControl/>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pPr>
              <w:widowControl/>
              <w:jc w:val="left"/>
              <w:rPr>
                <w:rFonts w:ascii="仿宋" w:hAnsi="仿宋" w:cs="宋体"/>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ascii="仿宋" w:hAnsi="仿宋" w:cs="宋体"/>
                <w:color w:val="000000"/>
                <w:kern w:val="0"/>
                <w:sz w:val="24"/>
                <w:szCs w:val="24"/>
              </w:rPr>
            </w:pPr>
            <w:r>
              <w:rPr>
                <w:rFonts w:hint="eastAsia" w:ascii="仿宋" w:hAnsi="仿宋" w:cs="宋体"/>
                <w:color w:val="000000"/>
                <w:kern w:val="0"/>
                <w:sz w:val="24"/>
                <w:szCs w:val="24"/>
              </w:rPr>
              <w:t>C1重点工作数量完成率</w:t>
            </w:r>
          </w:p>
        </w:tc>
        <w:tc>
          <w:tcPr>
            <w:tcW w:w="3402"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hint="default" w:ascii="仿宋" w:hAnsi="仿宋" w:cs="宋体" w:eastAsiaTheme="minorEastAsia"/>
                <w:color w:val="000000"/>
                <w:kern w:val="0"/>
                <w:sz w:val="24"/>
                <w:szCs w:val="24"/>
                <w:lang w:val="en-US" w:eastAsia="zh-CN"/>
              </w:rPr>
            </w:pPr>
            <w:r>
              <w:rPr>
                <w:rFonts w:hint="eastAsia" w:ascii="仿宋" w:hAnsi="仿宋" w:cs="宋体"/>
                <w:color w:val="000000"/>
                <w:kern w:val="0"/>
                <w:sz w:val="24"/>
                <w:szCs w:val="24"/>
                <w:lang w:val="en-US" w:eastAsia="zh-CN"/>
              </w:rPr>
              <w:t>提升外事礼宾工作水平，在工作中践行外事为宁</w:t>
            </w:r>
          </w:p>
        </w:tc>
        <w:tc>
          <w:tcPr>
            <w:tcW w:w="3686"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着力提升外事礼宾工作水平，实现专业、高效、精细办活动，向有需求的部门园区提供礼宾接待工作培训和指导，更好服务全市招商引资和对外交往工作。</w:t>
            </w:r>
          </w:p>
        </w:tc>
        <w:tc>
          <w:tcPr>
            <w:tcW w:w="2551" w:type="dxa"/>
            <w:tcBorders>
              <w:top w:val="single" w:color="auto" w:sz="8" w:space="0"/>
              <w:left w:val="nil"/>
              <w:bottom w:val="single" w:color="auto" w:sz="8" w:space="0"/>
              <w:right w:val="single" w:color="auto" w:sz="8" w:space="0"/>
            </w:tcBorders>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外事礼宾工作完成率</w:t>
            </w:r>
          </w:p>
        </w:tc>
        <w:tc>
          <w:tcPr>
            <w:tcW w:w="851" w:type="dxa"/>
            <w:vMerge w:val="continue"/>
            <w:tcBorders>
              <w:left w:val="single" w:color="auto" w:sz="8" w:space="0"/>
              <w:right w:val="single" w:color="auto" w:sz="8" w:space="0"/>
            </w:tcBorders>
          </w:tcPr>
          <w:p>
            <w:pPr>
              <w:widowControl/>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pPr>
              <w:widowControl/>
              <w:jc w:val="left"/>
              <w:rPr>
                <w:rFonts w:ascii="仿宋" w:hAnsi="仿宋" w:cs="宋体"/>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ascii="仿宋" w:hAnsi="仿宋" w:cs="宋体"/>
                <w:color w:val="000000"/>
                <w:kern w:val="0"/>
                <w:sz w:val="24"/>
                <w:szCs w:val="24"/>
              </w:rPr>
            </w:pPr>
            <w:r>
              <w:rPr>
                <w:rFonts w:hint="eastAsia" w:ascii="仿宋" w:hAnsi="仿宋" w:cs="宋体"/>
                <w:color w:val="000000"/>
                <w:kern w:val="0"/>
                <w:sz w:val="24"/>
                <w:szCs w:val="24"/>
              </w:rPr>
              <w:t>C2重点工作质量达标率</w:t>
            </w:r>
          </w:p>
        </w:tc>
        <w:tc>
          <w:tcPr>
            <w:tcW w:w="3402"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ascii="仿宋" w:hAnsi="仿宋" w:cs="宋体"/>
                <w:color w:val="000000"/>
                <w:kern w:val="0"/>
                <w:sz w:val="24"/>
                <w:szCs w:val="24"/>
              </w:rPr>
            </w:pPr>
          </w:p>
        </w:tc>
        <w:tc>
          <w:tcPr>
            <w:tcW w:w="3686"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p>
        </w:tc>
        <w:tc>
          <w:tcPr>
            <w:tcW w:w="2551" w:type="dxa"/>
            <w:tcBorders>
              <w:top w:val="single" w:color="auto" w:sz="8" w:space="0"/>
              <w:left w:val="nil"/>
              <w:bottom w:val="single" w:color="auto" w:sz="8" w:space="0"/>
              <w:right w:val="single" w:color="auto" w:sz="8" w:space="0"/>
            </w:tcBorders>
          </w:tcPr>
          <w:p>
            <w:pPr>
              <w:widowControl/>
              <w:spacing w:line="240" w:lineRule="exact"/>
              <w:jc w:val="left"/>
              <w:rPr>
                <w:rFonts w:ascii="仿宋" w:hAnsi="仿宋" w:cs="宋体"/>
                <w:color w:val="000000"/>
                <w:kern w:val="0"/>
                <w:sz w:val="24"/>
                <w:szCs w:val="24"/>
              </w:rPr>
            </w:pPr>
            <w:r>
              <w:rPr>
                <w:rFonts w:hint="eastAsia" w:ascii="仿宋" w:hAnsi="仿宋" w:cs="宋体"/>
                <w:color w:val="000000"/>
                <w:kern w:val="0"/>
                <w:sz w:val="24"/>
                <w:szCs w:val="24"/>
              </w:rPr>
              <w:t xml:space="preserve">   </w:t>
            </w:r>
          </w:p>
        </w:tc>
        <w:tc>
          <w:tcPr>
            <w:tcW w:w="851" w:type="dxa"/>
            <w:vMerge w:val="continue"/>
            <w:tcBorders>
              <w:left w:val="single" w:color="auto" w:sz="8" w:space="0"/>
              <w:right w:val="single" w:color="auto" w:sz="8" w:space="0"/>
            </w:tcBorders>
          </w:tcPr>
          <w:p>
            <w:pPr>
              <w:widowControl/>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left w:val="single" w:color="auto" w:sz="8" w:space="0"/>
              <w:bottom w:val="single" w:color="auto" w:sz="8" w:space="0"/>
              <w:right w:val="single" w:color="auto" w:sz="8" w:space="0"/>
            </w:tcBorders>
            <w:vAlign w:val="center"/>
          </w:tcPr>
          <w:p>
            <w:pPr>
              <w:widowControl/>
              <w:jc w:val="left"/>
              <w:rPr>
                <w:rFonts w:ascii="仿宋" w:hAnsi="仿宋" w:cs="宋体"/>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ascii="仿宋" w:hAnsi="仿宋" w:cs="宋体"/>
                <w:color w:val="000000"/>
                <w:kern w:val="0"/>
                <w:sz w:val="24"/>
                <w:szCs w:val="24"/>
              </w:rPr>
            </w:pPr>
            <w:r>
              <w:rPr>
                <w:rFonts w:hint="eastAsia" w:ascii="仿宋" w:hAnsi="仿宋" w:cs="宋体"/>
                <w:color w:val="000000"/>
                <w:kern w:val="0"/>
                <w:sz w:val="24"/>
                <w:szCs w:val="24"/>
              </w:rPr>
              <w:t>C3重点工作完成及时率</w:t>
            </w: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是否按期完成</w:t>
            </w:r>
          </w:p>
        </w:tc>
        <w:tc>
          <w:tcPr>
            <w:tcW w:w="368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p>
        </w:tc>
        <w:tc>
          <w:tcPr>
            <w:tcW w:w="2551" w:type="dxa"/>
            <w:tcBorders>
              <w:top w:val="single" w:color="auto" w:sz="8" w:space="0"/>
              <w:left w:val="nil"/>
              <w:bottom w:val="single" w:color="auto" w:sz="8" w:space="0"/>
              <w:right w:val="single" w:color="auto" w:sz="8" w:space="0"/>
            </w:tcBorders>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p>
        </w:tc>
        <w:tc>
          <w:tcPr>
            <w:tcW w:w="851" w:type="dxa"/>
            <w:vMerge w:val="continue"/>
            <w:tcBorders>
              <w:left w:val="single" w:color="auto" w:sz="8" w:space="0"/>
              <w:bottom w:val="single" w:color="auto" w:sz="8" w:space="0"/>
              <w:right w:val="single" w:color="auto" w:sz="8" w:space="0"/>
            </w:tcBorders>
          </w:tcPr>
          <w:p>
            <w:pPr>
              <w:widowControl/>
              <w:jc w:val="left"/>
              <w:rPr>
                <w:rFonts w:ascii="仿宋" w:hAnsi="仿宋" w:cs="宋体"/>
                <w:color w:val="000000"/>
                <w:kern w:val="0"/>
                <w:sz w:val="24"/>
                <w:szCs w:val="24"/>
              </w:rPr>
            </w:pPr>
          </w:p>
        </w:tc>
        <w:tc>
          <w:tcPr>
            <w:tcW w:w="992" w:type="dxa"/>
            <w:vMerge w:val="continue"/>
            <w:tcBorders>
              <w:left w:val="single" w:color="auto" w:sz="8" w:space="0"/>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p>
        </w:tc>
      </w:tr>
      <w:tr>
        <w:tblPrEx>
          <w:tblLayout w:type="fixed"/>
          <w:tblCellMar>
            <w:top w:w="0" w:type="dxa"/>
            <w:left w:w="108" w:type="dxa"/>
            <w:bottom w:w="0" w:type="dxa"/>
            <w:right w:w="108" w:type="dxa"/>
          </w:tblCellMar>
        </w:tblPrEx>
        <w:trPr>
          <w:trHeight w:val="477" w:hRule="atLeast"/>
        </w:trPr>
        <w:tc>
          <w:tcPr>
            <w:tcW w:w="1266" w:type="dxa"/>
            <w:vMerge w:val="restart"/>
            <w:tcBorders>
              <w:top w:val="nil"/>
              <w:left w:val="single" w:color="auto" w:sz="8" w:space="0"/>
              <w:bottom w:val="single" w:color="auto" w:sz="8" w:space="0"/>
              <w:right w:val="single" w:color="auto" w:sz="8" w:space="0"/>
            </w:tcBorders>
            <w:shd w:val="clear" w:color="auto" w:fill="auto"/>
            <w:noWrap/>
            <w:vAlign w:val="center"/>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D履职绩效（30分）</w:t>
            </w:r>
          </w:p>
        </w:tc>
        <w:tc>
          <w:tcPr>
            <w:tcW w:w="1623"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D1经济效益</w:t>
            </w:r>
          </w:p>
        </w:tc>
        <w:tc>
          <w:tcPr>
            <w:tcW w:w="3402"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　</w:t>
            </w:r>
          </w:p>
        </w:tc>
        <w:tc>
          <w:tcPr>
            <w:tcW w:w="3686"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r>
              <w:rPr>
                <w:rFonts w:hint="eastAsia" w:ascii="仿宋" w:hAnsi="仿宋" w:cs="宋体"/>
                <w:color w:val="000000"/>
                <w:kern w:val="0"/>
                <w:sz w:val="24"/>
                <w:szCs w:val="24"/>
              </w:rPr>
              <w:t>　</w:t>
            </w:r>
          </w:p>
        </w:tc>
        <w:tc>
          <w:tcPr>
            <w:tcW w:w="2551" w:type="dxa"/>
            <w:tcBorders>
              <w:top w:val="single" w:color="auto" w:sz="8" w:space="0"/>
              <w:left w:val="nil"/>
              <w:bottom w:val="single" w:color="auto" w:sz="8" w:space="0"/>
              <w:right w:val="single" w:color="auto" w:sz="8" w:space="0"/>
            </w:tcBorders>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p>
        </w:tc>
        <w:tc>
          <w:tcPr>
            <w:tcW w:w="851"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30分</w:t>
            </w:r>
          </w:p>
        </w:tc>
        <w:tc>
          <w:tcPr>
            <w:tcW w:w="992"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lang w:val="en-US" w:eastAsia="zh-CN"/>
              </w:rPr>
              <w:t>30</w:t>
            </w:r>
            <w:r>
              <w:rPr>
                <w:rFonts w:hint="default" w:ascii="Times New Roman" w:hAnsi="Times New Roman" w:cs="Times New Roman"/>
                <w:color w:val="000000"/>
                <w:kern w:val="0"/>
                <w:sz w:val="24"/>
                <w:szCs w:val="24"/>
              </w:rPr>
              <w:t>分</w:t>
            </w:r>
          </w:p>
        </w:tc>
      </w:tr>
      <w:tr>
        <w:tblPrEx>
          <w:tblLayout w:type="fixed"/>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shd w:val="clear" w:color="auto" w:fill="auto"/>
            <w:noWrap/>
            <w:vAlign w:val="center"/>
          </w:tcPr>
          <w:p>
            <w:pPr>
              <w:widowControl/>
              <w:jc w:val="left"/>
              <w:rPr>
                <w:rFonts w:ascii="仿宋" w:hAnsi="仿宋" w:cs="宋体"/>
                <w:color w:val="000000"/>
                <w:kern w:val="0"/>
                <w:sz w:val="24"/>
                <w:szCs w:val="24"/>
              </w:rPr>
            </w:pPr>
          </w:p>
        </w:tc>
        <w:tc>
          <w:tcPr>
            <w:tcW w:w="1623"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D2社会效益</w:t>
            </w:r>
          </w:p>
        </w:tc>
        <w:tc>
          <w:tcPr>
            <w:tcW w:w="3402"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p>
        </w:tc>
        <w:tc>
          <w:tcPr>
            <w:tcW w:w="3686"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p>
        </w:tc>
        <w:tc>
          <w:tcPr>
            <w:tcW w:w="2551" w:type="dxa"/>
            <w:tcBorders>
              <w:top w:val="single" w:color="auto" w:sz="8" w:space="0"/>
              <w:left w:val="nil"/>
              <w:bottom w:val="single" w:color="auto" w:sz="8" w:space="0"/>
              <w:right w:val="single" w:color="auto" w:sz="8" w:space="0"/>
            </w:tcBorders>
          </w:tcPr>
          <w:p>
            <w:pPr>
              <w:keepNext w:val="0"/>
              <w:keepLines w:val="0"/>
              <w:pageBreakBefore w:val="0"/>
              <w:widowControl/>
              <w:kinsoku/>
              <w:wordWrap/>
              <w:overflowPunct/>
              <w:topLinePunct w:val="0"/>
              <w:autoSpaceDE/>
              <w:autoSpaceDN/>
              <w:bidi w:val="0"/>
              <w:adjustRightInd/>
              <w:snapToGrid/>
              <w:spacing w:line="260" w:lineRule="exact"/>
              <w:ind w:firstLine="480"/>
              <w:jc w:val="left"/>
              <w:textAlignment w:val="auto"/>
              <w:rPr>
                <w:rFonts w:ascii="仿宋" w:hAnsi="仿宋" w:cs="宋体"/>
                <w:color w:val="000000"/>
                <w:kern w:val="0"/>
                <w:sz w:val="24"/>
                <w:szCs w:val="24"/>
              </w:rPr>
            </w:pPr>
          </w:p>
        </w:tc>
        <w:tc>
          <w:tcPr>
            <w:tcW w:w="851" w:type="dxa"/>
            <w:vMerge w:val="continue"/>
            <w:tcBorders>
              <w:top w:val="single" w:color="auto" w:sz="8" w:space="0"/>
              <w:left w:val="single" w:color="auto" w:sz="8" w:space="0"/>
              <w:bottom w:val="single" w:color="auto" w:sz="8" w:space="0"/>
              <w:right w:val="single" w:color="auto" w:sz="8" w:space="0"/>
            </w:tcBorders>
          </w:tcPr>
          <w:p>
            <w:pPr>
              <w:ind w:firstLine="480"/>
              <w:jc w:val="left"/>
              <w:rPr>
                <w:rFonts w:hint="default" w:ascii="Times New Roman" w:hAnsi="Times New Roman" w:cs="Times New Roman"/>
                <w:color w:val="000000"/>
                <w:kern w:val="0"/>
                <w:sz w:val="24"/>
                <w:szCs w:val="24"/>
              </w:rPr>
            </w:pPr>
          </w:p>
        </w:tc>
        <w:tc>
          <w:tcPr>
            <w:tcW w:w="992"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ind w:firstLine="480"/>
              <w:jc w:val="left"/>
              <w:rPr>
                <w:rFonts w:hint="default" w:ascii="Times New Roman" w:hAnsi="Times New Roman" w:cs="Times New Roman"/>
                <w:color w:val="000000"/>
                <w:kern w:val="0"/>
                <w:sz w:val="24"/>
                <w:szCs w:val="24"/>
              </w:rPr>
            </w:pPr>
          </w:p>
        </w:tc>
      </w:tr>
      <w:tr>
        <w:tblPrEx>
          <w:tblLayout w:type="fixed"/>
          <w:tblCellMar>
            <w:top w:w="0" w:type="dxa"/>
            <w:left w:w="108" w:type="dxa"/>
            <w:bottom w:w="0" w:type="dxa"/>
            <w:right w:w="108" w:type="dxa"/>
          </w:tblCellMar>
        </w:tblPrEx>
        <w:trPr>
          <w:trHeight w:val="571"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cs="宋体"/>
                <w:color w:val="000000"/>
                <w:kern w:val="0"/>
                <w:sz w:val="24"/>
                <w:szCs w:val="24"/>
              </w:rPr>
            </w:pPr>
          </w:p>
        </w:tc>
        <w:tc>
          <w:tcPr>
            <w:tcW w:w="1623"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D3生态效益</w:t>
            </w:r>
          </w:p>
        </w:tc>
        <w:tc>
          <w:tcPr>
            <w:tcW w:w="3402"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p>
        </w:tc>
        <w:tc>
          <w:tcPr>
            <w:tcW w:w="3686"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r>
              <w:rPr>
                <w:rFonts w:hint="eastAsia" w:ascii="仿宋" w:hAnsi="仿宋" w:cs="宋体"/>
                <w:color w:val="000000"/>
                <w:kern w:val="0"/>
                <w:sz w:val="24"/>
                <w:szCs w:val="24"/>
              </w:rPr>
              <w:t>　</w:t>
            </w:r>
          </w:p>
        </w:tc>
        <w:tc>
          <w:tcPr>
            <w:tcW w:w="2551" w:type="dxa"/>
            <w:tcBorders>
              <w:top w:val="single" w:color="auto" w:sz="8" w:space="0"/>
              <w:left w:val="nil"/>
              <w:bottom w:val="single" w:color="auto" w:sz="8" w:space="0"/>
              <w:right w:val="single" w:color="auto" w:sz="8" w:space="0"/>
            </w:tcBorders>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p>
        </w:tc>
        <w:tc>
          <w:tcPr>
            <w:tcW w:w="851" w:type="dxa"/>
            <w:vMerge w:val="continue"/>
            <w:tcBorders>
              <w:top w:val="single" w:color="auto" w:sz="8" w:space="0"/>
              <w:left w:val="single" w:color="auto" w:sz="8" w:space="0"/>
              <w:bottom w:val="single" w:color="auto" w:sz="8" w:space="0"/>
              <w:right w:val="single" w:color="auto" w:sz="8" w:space="0"/>
            </w:tcBorders>
          </w:tcPr>
          <w:p>
            <w:pPr>
              <w:widowControl/>
              <w:jc w:val="left"/>
              <w:rPr>
                <w:rFonts w:hint="default" w:ascii="Times New Roman" w:hAnsi="Times New Roman" w:cs="Times New Roman"/>
                <w:color w:val="000000"/>
                <w:kern w:val="0"/>
                <w:sz w:val="24"/>
                <w:szCs w:val="24"/>
              </w:rPr>
            </w:pPr>
          </w:p>
        </w:tc>
        <w:tc>
          <w:tcPr>
            <w:tcW w:w="992"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cs="Times New Roman"/>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cs="宋体"/>
                <w:color w:val="000000"/>
                <w:kern w:val="0"/>
                <w:sz w:val="24"/>
                <w:szCs w:val="24"/>
              </w:rPr>
            </w:pPr>
          </w:p>
        </w:tc>
        <w:tc>
          <w:tcPr>
            <w:tcW w:w="1623"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D4满意度</w:t>
            </w:r>
          </w:p>
        </w:tc>
        <w:tc>
          <w:tcPr>
            <w:tcW w:w="3402"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p>
        </w:tc>
        <w:tc>
          <w:tcPr>
            <w:tcW w:w="3686"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r>
              <w:rPr>
                <w:rFonts w:hint="eastAsia" w:ascii="仿宋" w:hAnsi="仿宋" w:cs="宋体"/>
                <w:color w:val="000000"/>
                <w:kern w:val="0"/>
                <w:sz w:val="24"/>
                <w:szCs w:val="24"/>
              </w:rPr>
              <w:t>包含服务对象（可选）、管理对象（可选）、间接受益对象（可选）等</w:t>
            </w:r>
          </w:p>
        </w:tc>
        <w:tc>
          <w:tcPr>
            <w:tcW w:w="2551" w:type="dxa"/>
            <w:tcBorders>
              <w:top w:val="single" w:color="auto" w:sz="8" w:space="0"/>
              <w:left w:val="nil"/>
              <w:bottom w:val="single" w:color="auto" w:sz="8" w:space="0"/>
              <w:right w:val="single" w:color="auto" w:sz="8" w:space="0"/>
            </w:tcBorders>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r>
              <w:rPr>
                <w:rFonts w:hint="eastAsia" w:ascii="仿宋" w:hAnsi="仿宋" w:cs="宋体"/>
                <w:color w:val="000000"/>
                <w:kern w:val="0"/>
                <w:sz w:val="24"/>
                <w:szCs w:val="24"/>
              </w:rPr>
              <w:t>根据部门（单位）只能确定满意度的调查对象</w:t>
            </w:r>
          </w:p>
        </w:tc>
        <w:tc>
          <w:tcPr>
            <w:tcW w:w="851" w:type="dxa"/>
            <w:vMerge w:val="continue"/>
            <w:tcBorders>
              <w:top w:val="single" w:color="auto" w:sz="8" w:space="0"/>
              <w:left w:val="single" w:color="auto" w:sz="8" w:space="0"/>
              <w:bottom w:val="single" w:color="auto" w:sz="8" w:space="0"/>
              <w:right w:val="single" w:color="auto" w:sz="8" w:space="0"/>
            </w:tcBorders>
          </w:tcPr>
          <w:p>
            <w:pPr>
              <w:widowControl/>
              <w:jc w:val="left"/>
              <w:rPr>
                <w:rFonts w:hint="default" w:ascii="Times New Roman" w:hAnsi="Times New Roman" w:cs="Times New Roman"/>
                <w:color w:val="000000"/>
                <w:kern w:val="0"/>
                <w:sz w:val="24"/>
                <w:szCs w:val="24"/>
              </w:rPr>
            </w:pPr>
          </w:p>
        </w:tc>
        <w:tc>
          <w:tcPr>
            <w:tcW w:w="992"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cs="Times New Roman"/>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restar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E可持续发展能力（5分）</w:t>
            </w:r>
          </w:p>
        </w:tc>
        <w:tc>
          <w:tcPr>
            <w:tcW w:w="1623"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exact"/>
              <w:jc w:val="left"/>
              <w:rPr>
                <w:rFonts w:ascii="仿宋" w:hAnsi="仿宋" w:cs="宋体"/>
                <w:color w:val="000000"/>
                <w:kern w:val="0"/>
                <w:sz w:val="24"/>
                <w:szCs w:val="24"/>
              </w:rPr>
            </w:pPr>
            <w:r>
              <w:rPr>
                <w:rFonts w:hint="eastAsia" w:ascii="仿宋" w:hAnsi="仿宋" w:cs="宋体"/>
                <w:color w:val="000000"/>
                <w:kern w:val="0"/>
                <w:sz w:val="24"/>
                <w:szCs w:val="24"/>
              </w:rPr>
              <w:t>E1信息化建设情况（可选）</w:t>
            </w:r>
          </w:p>
        </w:tc>
        <w:tc>
          <w:tcPr>
            <w:tcW w:w="3402"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p>
        </w:tc>
        <w:tc>
          <w:tcPr>
            <w:tcW w:w="3686"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r>
              <w:rPr>
                <w:rFonts w:hint="eastAsia" w:ascii="仿宋" w:hAnsi="仿宋" w:cs="宋体"/>
                <w:color w:val="000000"/>
                <w:kern w:val="0"/>
                <w:sz w:val="24"/>
                <w:szCs w:val="24"/>
              </w:rPr>
              <w:t>办公流程、业务开展是否能通过单位的信息系统实现</w:t>
            </w:r>
          </w:p>
        </w:tc>
        <w:tc>
          <w:tcPr>
            <w:tcW w:w="2551" w:type="dxa"/>
            <w:tcBorders>
              <w:top w:val="single" w:color="auto" w:sz="8" w:space="0"/>
              <w:left w:val="nil"/>
              <w:bottom w:val="single" w:color="auto" w:sz="8" w:space="0"/>
              <w:right w:val="single" w:color="auto" w:sz="8" w:space="0"/>
            </w:tcBorders>
          </w:tcPr>
          <w:p>
            <w:pPr>
              <w:keepNext w:val="0"/>
              <w:keepLines w:val="0"/>
              <w:pageBreakBefore w:val="0"/>
              <w:widowControl/>
              <w:kinsoku/>
              <w:wordWrap/>
              <w:overflowPunct/>
              <w:topLinePunct w:val="0"/>
              <w:autoSpaceDE/>
              <w:autoSpaceDN/>
              <w:bidi w:val="0"/>
              <w:adjustRightInd/>
              <w:snapToGrid/>
              <w:spacing w:line="260" w:lineRule="exact"/>
              <w:ind w:firstLine="480"/>
              <w:jc w:val="center"/>
              <w:textAlignment w:val="auto"/>
              <w:rPr>
                <w:rFonts w:ascii="仿宋" w:hAnsi="仿宋" w:cs="宋体"/>
                <w:color w:val="000000"/>
                <w:kern w:val="0"/>
                <w:sz w:val="24"/>
                <w:szCs w:val="24"/>
              </w:rPr>
            </w:pPr>
          </w:p>
        </w:tc>
        <w:tc>
          <w:tcPr>
            <w:tcW w:w="851" w:type="dxa"/>
            <w:vMerge w:val="restart"/>
            <w:tcBorders>
              <w:top w:val="single" w:color="auto" w:sz="8" w:space="0"/>
              <w:left w:val="single" w:color="auto" w:sz="8" w:space="0"/>
              <w:right w:val="single" w:color="auto" w:sz="8" w:space="0"/>
            </w:tcBorders>
            <w:vAlign w:val="center"/>
          </w:tcPr>
          <w:p>
            <w:pPr>
              <w:ind w:firstLine="480"/>
              <w:jc w:val="center"/>
              <w:rPr>
                <w:rFonts w:hint="default" w:ascii="Times New Roman" w:hAnsi="Times New Roman" w:cs="Times New Roman"/>
                <w:color w:val="000000"/>
                <w:kern w:val="0"/>
                <w:sz w:val="24"/>
                <w:szCs w:val="24"/>
              </w:rPr>
            </w:pPr>
          </w:p>
          <w:p>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5分</w:t>
            </w:r>
          </w:p>
        </w:tc>
        <w:tc>
          <w:tcPr>
            <w:tcW w:w="992" w:type="dxa"/>
            <w:vMerge w:val="restart"/>
            <w:tcBorders>
              <w:top w:val="single" w:color="auto" w:sz="8" w:space="0"/>
              <w:left w:val="single" w:color="auto" w:sz="8" w:space="0"/>
              <w:right w:val="single" w:color="auto" w:sz="8" w:space="0"/>
            </w:tcBorders>
            <w:shd w:val="clear" w:color="auto" w:fill="auto"/>
            <w:vAlign w:val="center"/>
          </w:tcPr>
          <w:p>
            <w:pPr>
              <w:jc w:val="center"/>
              <w:rPr>
                <w:rFonts w:hint="default" w:ascii="Times New Roman" w:hAnsi="Times New Roman" w:cs="Times New Roman"/>
                <w:color w:val="000000"/>
                <w:kern w:val="0"/>
                <w:sz w:val="24"/>
                <w:szCs w:val="24"/>
              </w:rPr>
            </w:pPr>
          </w:p>
          <w:p>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5分</w:t>
            </w:r>
          </w:p>
        </w:tc>
      </w:tr>
      <w:tr>
        <w:tblPrEx>
          <w:tblLayout w:type="fixed"/>
          <w:tblCellMar>
            <w:top w:w="0" w:type="dxa"/>
            <w:left w:w="108" w:type="dxa"/>
            <w:bottom w:w="0" w:type="dxa"/>
            <w:right w:w="108" w:type="dxa"/>
          </w:tblCellMar>
        </w:tblPrEx>
        <w:trPr>
          <w:trHeight w:val="571" w:hRule="atLeast"/>
        </w:trPr>
        <w:tc>
          <w:tcPr>
            <w:tcW w:w="126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 w:hAnsi="仿宋" w:cs="宋体"/>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ascii="仿宋" w:hAnsi="仿宋" w:cs="宋体"/>
                <w:color w:val="000000"/>
                <w:kern w:val="0"/>
                <w:sz w:val="24"/>
                <w:szCs w:val="24"/>
              </w:rPr>
            </w:pPr>
            <w:r>
              <w:rPr>
                <w:rFonts w:hint="eastAsia" w:ascii="仿宋" w:hAnsi="仿宋" w:cs="宋体"/>
                <w:color w:val="000000"/>
                <w:kern w:val="0"/>
                <w:sz w:val="24"/>
                <w:szCs w:val="24"/>
              </w:rPr>
              <w:t>E2人力资源建设情况（可选）</w:t>
            </w:r>
          </w:p>
        </w:tc>
        <w:tc>
          <w:tcPr>
            <w:tcW w:w="3402" w:type="dxa"/>
            <w:tcBorders>
              <w:top w:val="nil"/>
              <w:left w:val="nil"/>
              <w:bottom w:val="single" w:color="auto" w:sz="8" w:space="0"/>
              <w:right w:val="single" w:color="auto" w:sz="8" w:space="0"/>
            </w:tcBorders>
            <w:shd w:val="clear" w:color="auto" w:fill="auto"/>
            <w:noWrap/>
            <w:vAlign w:val="center"/>
          </w:tcPr>
          <w:p>
            <w:pPr>
              <w:widowControl/>
              <w:jc w:val="left"/>
              <w:rPr>
                <w:rFonts w:ascii="等线" w:hAnsi="等线" w:eastAsia="等线" w:cs="宋体"/>
                <w:color w:val="000000"/>
                <w:kern w:val="0"/>
                <w:sz w:val="22"/>
              </w:rPr>
            </w:pPr>
          </w:p>
        </w:tc>
        <w:tc>
          <w:tcPr>
            <w:tcW w:w="368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r>
              <w:rPr>
                <w:rFonts w:hint="eastAsia" w:ascii="仿宋" w:hAnsi="仿宋" w:cs="宋体"/>
                <w:color w:val="000000"/>
                <w:kern w:val="0"/>
                <w:sz w:val="24"/>
                <w:szCs w:val="24"/>
              </w:rPr>
              <w:t>包含人才培养计划、人才选拔运用、激励措施等</w:t>
            </w:r>
          </w:p>
        </w:tc>
        <w:tc>
          <w:tcPr>
            <w:tcW w:w="2551" w:type="dxa"/>
            <w:tcBorders>
              <w:top w:val="single" w:color="auto" w:sz="8" w:space="0"/>
              <w:left w:val="nil"/>
              <w:bottom w:val="single" w:color="auto" w:sz="8" w:space="0"/>
              <w:right w:val="single" w:color="auto" w:sz="8" w:space="0"/>
            </w:tcBorders>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等线" w:hAnsi="等线" w:eastAsia="等线" w:cs="宋体"/>
                <w:color w:val="000000"/>
                <w:kern w:val="0"/>
                <w:sz w:val="22"/>
              </w:rPr>
            </w:pPr>
          </w:p>
        </w:tc>
        <w:tc>
          <w:tcPr>
            <w:tcW w:w="851" w:type="dxa"/>
            <w:vMerge w:val="continue"/>
            <w:tcBorders>
              <w:left w:val="single" w:color="auto" w:sz="8" w:space="0"/>
              <w:right w:val="single" w:color="auto" w:sz="8" w:space="0"/>
            </w:tcBorders>
          </w:tcPr>
          <w:p>
            <w:pPr>
              <w:widowControl/>
              <w:jc w:val="left"/>
              <w:rPr>
                <w:rFonts w:hint="default" w:ascii="Times New Roman" w:hAnsi="Times New Roman" w:eastAsia="等线" w:cs="Times New Roman"/>
                <w:color w:val="000000"/>
                <w:kern w:val="0"/>
                <w:sz w:val="22"/>
              </w:rPr>
            </w:pPr>
          </w:p>
        </w:tc>
        <w:tc>
          <w:tcPr>
            <w:tcW w:w="992" w:type="dxa"/>
            <w:vMerge w:val="continue"/>
            <w:tcBorders>
              <w:left w:val="single" w:color="auto" w:sz="8" w:space="0"/>
              <w:right w:val="single" w:color="auto" w:sz="8" w:space="0"/>
            </w:tcBorders>
            <w:shd w:val="clear" w:color="auto" w:fill="auto"/>
            <w:noWrap/>
            <w:vAlign w:val="center"/>
          </w:tcPr>
          <w:p>
            <w:pPr>
              <w:widowControl/>
              <w:jc w:val="left"/>
              <w:rPr>
                <w:rFonts w:hint="default" w:ascii="Times New Roman" w:hAnsi="Times New Roman" w:eastAsia="等线" w:cs="Times New Roman"/>
                <w:color w:val="000000"/>
                <w:kern w:val="0"/>
                <w:sz w:val="22"/>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 w:hAnsi="仿宋" w:cs="宋体"/>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ascii="仿宋" w:hAnsi="仿宋" w:cs="宋体"/>
                <w:color w:val="000000"/>
                <w:kern w:val="0"/>
                <w:sz w:val="24"/>
                <w:szCs w:val="24"/>
              </w:rPr>
            </w:pPr>
            <w:r>
              <w:rPr>
                <w:rFonts w:hint="eastAsia" w:ascii="仿宋" w:hAnsi="仿宋" w:cs="宋体"/>
                <w:color w:val="000000"/>
                <w:kern w:val="0"/>
                <w:sz w:val="24"/>
                <w:szCs w:val="24"/>
              </w:rPr>
              <w:t>E3部门创新情况（可选）</w:t>
            </w:r>
          </w:p>
        </w:tc>
        <w:tc>
          <w:tcPr>
            <w:tcW w:w="3402" w:type="dxa"/>
            <w:tcBorders>
              <w:top w:val="nil"/>
              <w:left w:val="nil"/>
              <w:bottom w:val="single" w:color="auto" w:sz="8" w:space="0"/>
              <w:right w:val="single" w:color="auto" w:sz="8" w:space="0"/>
            </w:tcBorders>
            <w:shd w:val="clear" w:color="auto" w:fill="auto"/>
            <w:noWrap/>
            <w:vAlign w:val="center"/>
          </w:tcPr>
          <w:p>
            <w:pPr>
              <w:widowControl/>
              <w:jc w:val="left"/>
              <w:rPr>
                <w:rFonts w:ascii="仿宋" w:hAnsi="仿宋" w:cs="宋体"/>
                <w:color w:val="000000"/>
                <w:kern w:val="0"/>
                <w:sz w:val="22"/>
              </w:rPr>
            </w:pPr>
          </w:p>
        </w:tc>
        <w:tc>
          <w:tcPr>
            <w:tcW w:w="3686" w:type="dxa"/>
            <w:tcBorders>
              <w:top w:val="nil"/>
              <w:left w:val="nil"/>
              <w:bottom w:val="single" w:color="auto" w:sz="8" w:space="0"/>
              <w:right w:val="single" w:color="auto"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r>
              <w:rPr>
                <w:rFonts w:hint="eastAsia" w:ascii="仿宋" w:hAnsi="仿宋" w:cs="宋体"/>
                <w:color w:val="000000"/>
                <w:kern w:val="0"/>
                <w:sz w:val="24"/>
                <w:szCs w:val="24"/>
              </w:rPr>
              <w:t>包含制度创新、方法创新等</w:t>
            </w:r>
          </w:p>
        </w:tc>
        <w:tc>
          <w:tcPr>
            <w:tcW w:w="2551" w:type="dxa"/>
            <w:tcBorders>
              <w:top w:val="single" w:color="auto" w:sz="8" w:space="0"/>
              <w:left w:val="nil"/>
              <w:bottom w:val="single" w:color="auto" w:sz="8" w:space="0"/>
              <w:right w:val="single" w:color="auto" w:sz="8" w:space="0"/>
            </w:tcBorders>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2"/>
              </w:rPr>
            </w:pPr>
            <w:r>
              <w:rPr>
                <w:rFonts w:hint="eastAsia" w:ascii="仿宋" w:hAnsi="仿宋" w:cs="宋体"/>
                <w:color w:val="000000"/>
                <w:kern w:val="0"/>
                <w:sz w:val="22"/>
              </w:rPr>
              <w:t>部门（单位）需提供创新案例被官方媒体报道的佐证材料</w:t>
            </w:r>
          </w:p>
        </w:tc>
        <w:tc>
          <w:tcPr>
            <w:tcW w:w="851" w:type="dxa"/>
            <w:vMerge w:val="continue"/>
            <w:tcBorders>
              <w:left w:val="single" w:color="auto" w:sz="8" w:space="0"/>
              <w:bottom w:val="single" w:color="auto" w:sz="8" w:space="0"/>
              <w:right w:val="single" w:color="auto" w:sz="8" w:space="0"/>
            </w:tcBorders>
          </w:tcPr>
          <w:p>
            <w:pPr>
              <w:widowControl/>
              <w:jc w:val="left"/>
              <w:rPr>
                <w:rFonts w:hint="default" w:ascii="Times New Roman" w:hAnsi="Times New Roman" w:cs="Times New Roman"/>
                <w:color w:val="000000"/>
                <w:kern w:val="0"/>
                <w:sz w:val="22"/>
              </w:rPr>
            </w:pPr>
          </w:p>
        </w:tc>
        <w:tc>
          <w:tcPr>
            <w:tcW w:w="992" w:type="dxa"/>
            <w:vMerge w:val="continue"/>
            <w:tcBorders>
              <w:left w:val="single" w:color="auto" w:sz="8" w:space="0"/>
              <w:bottom w:val="single" w:color="auto" w:sz="8" w:space="0"/>
              <w:right w:val="single" w:color="auto" w:sz="8" w:space="0"/>
            </w:tcBorders>
            <w:shd w:val="clear" w:color="auto" w:fill="auto"/>
            <w:noWrap/>
            <w:vAlign w:val="center"/>
          </w:tcPr>
          <w:p>
            <w:pPr>
              <w:widowControl/>
              <w:jc w:val="left"/>
              <w:rPr>
                <w:rFonts w:hint="default" w:ascii="Times New Roman" w:hAnsi="Times New Roman" w:cs="Times New Roman"/>
                <w:color w:val="000000"/>
                <w:kern w:val="0"/>
                <w:sz w:val="22"/>
              </w:rPr>
            </w:pPr>
          </w:p>
        </w:tc>
      </w:tr>
      <w:tr>
        <w:tblPrEx>
          <w:tblLayout w:type="fixed"/>
          <w:tblCellMar>
            <w:top w:w="0" w:type="dxa"/>
            <w:left w:w="108" w:type="dxa"/>
            <w:bottom w:w="0" w:type="dxa"/>
            <w:right w:w="108" w:type="dxa"/>
          </w:tblCellMar>
        </w:tblPrEx>
        <w:trPr>
          <w:trHeight w:val="923" w:hRule="atLeast"/>
        </w:trPr>
        <w:tc>
          <w:tcPr>
            <w:tcW w:w="1266" w:type="dxa"/>
            <w:vMerge w:val="restart"/>
            <w:tcBorders>
              <w:top w:val="nil"/>
              <w:left w:val="single" w:color="auto" w:sz="8" w:space="0"/>
              <w:bottom w:val="single" w:color="auto" w:sz="8" w:space="0"/>
              <w:right w:val="single" w:color="auto" w:sz="8" w:space="0"/>
            </w:tcBorders>
            <w:shd w:val="clear" w:color="auto" w:fill="auto"/>
            <w:noWrap/>
            <w:vAlign w:val="center"/>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F加减分项（≤5分）</w:t>
            </w:r>
          </w:p>
        </w:tc>
        <w:tc>
          <w:tcPr>
            <w:tcW w:w="1623"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F1加分项</w:t>
            </w: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p>
        </w:tc>
        <w:tc>
          <w:tcPr>
            <w:tcW w:w="368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r>
              <w:rPr>
                <w:rFonts w:hint="eastAsia" w:ascii="仿宋" w:hAnsi="仿宋" w:cs="宋体"/>
                <w:color w:val="000000"/>
                <w:kern w:val="0"/>
                <w:sz w:val="24"/>
                <w:szCs w:val="24"/>
              </w:rPr>
              <w:t>部门（单位）受到国务院、省级、市级嘉奖</w:t>
            </w:r>
          </w:p>
        </w:tc>
        <w:tc>
          <w:tcPr>
            <w:tcW w:w="2551" w:type="dxa"/>
            <w:tcBorders>
              <w:top w:val="single" w:color="auto" w:sz="8" w:space="0"/>
              <w:left w:val="nil"/>
              <w:bottom w:val="single" w:color="auto" w:sz="8" w:space="0"/>
              <w:right w:val="single" w:color="auto" w:sz="8" w:space="0"/>
            </w:tcBorders>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r>
              <w:rPr>
                <w:rFonts w:hint="eastAsia" w:ascii="仿宋" w:hAnsi="仿宋" w:cs="宋体"/>
                <w:color w:val="000000"/>
                <w:kern w:val="0"/>
                <w:sz w:val="24"/>
                <w:szCs w:val="24"/>
              </w:rPr>
              <w:t>受到国务院嘉奖加3分，受到省级嘉奖加2分，得到市级考核一等奖加1分，得到市级考核二等奖加0.5分；同一项工作不累计加分</w:t>
            </w:r>
          </w:p>
        </w:tc>
        <w:tc>
          <w:tcPr>
            <w:tcW w:w="851" w:type="dxa"/>
            <w:tcBorders>
              <w:top w:val="single" w:color="auto" w:sz="8" w:space="0"/>
              <w:left w:val="single" w:color="auto" w:sz="8" w:space="0"/>
              <w:bottom w:val="single" w:color="auto" w:sz="8" w:space="0"/>
              <w:right w:val="single" w:color="auto" w:sz="8" w:space="0"/>
            </w:tcBorders>
          </w:tcPr>
          <w:p>
            <w:pPr>
              <w:widowControl/>
              <w:jc w:val="center"/>
              <w:rPr>
                <w:rFonts w:hint="default" w:ascii="Times New Roman" w:hAnsi="Times New Roman" w:cs="Times New Roman"/>
                <w:color w:val="000000"/>
                <w:kern w:val="0"/>
                <w:sz w:val="24"/>
                <w:szCs w:val="24"/>
              </w:rPr>
            </w:pPr>
          </w:p>
        </w:tc>
        <w:tc>
          <w:tcPr>
            <w:tcW w:w="992"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Times New Roman" w:hAnsi="Times New Roman" w:cs="Times New Roman"/>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cs="宋体"/>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4"/>
                <w:szCs w:val="24"/>
              </w:rPr>
            </w:pPr>
            <w:r>
              <w:rPr>
                <w:rFonts w:hint="eastAsia" w:ascii="仿宋" w:hAnsi="仿宋" w:cs="宋体"/>
                <w:color w:val="000000"/>
                <w:kern w:val="0"/>
                <w:sz w:val="24"/>
                <w:szCs w:val="24"/>
              </w:rPr>
              <w:t>F2减分项</w:t>
            </w:r>
          </w:p>
        </w:tc>
        <w:tc>
          <w:tcPr>
            <w:tcW w:w="3402" w:type="dxa"/>
            <w:tcBorders>
              <w:top w:val="nil"/>
              <w:left w:val="nil"/>
              <w:bottom w:val="single" w:color="auto" w:sz="8" w:space="0"/>
              <w:right w:val="single" w:color="auto" w:sz="8" w:space="0"/>
            </w:tcBorders>
            <w:shd w:val="clear" w:color="auto" w:fill="auto"/>
            <w:noWrap/>
            <w:vAlign w:val="center"/>
          </w:tcPr>
          <w:p>
            <w:pPr>
              <w:widowControl/>
              <w:jc w:val="left"/>
              <w:rPr>
                <w:rFonts w:ascii="等线" w:hAnsi="等线" w:eastAsia="等线" w:cs="宋体"/>
                <w:color w:val="000000"/>
                <w:kern w:val="0"/>
                <w:sz w:val="22"/>
              </w:rPr>
            </w:pPr>
          </w:p>
        </w:tc>
        <w:tc>
          <w:tcPr>
            <w:tcW w:w="368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r>
              <w:rPr>
                <w:rFonts w:hint="eastAsia" w:ascii="仿宋" w:hAnsi="仿宋" w:cs="宋体"/>
                <w:color w:val="000000"/>
                <w:kern w:val="0"/>
                <w:sz w:val="24"/>
                <w:szCs w:val="24"/>
              </w:rPr>
              <w:t>部门（单位）或工作人员违法违纪</w:t>
            </w:r>
          </w:p>
        </w:tc>
        <w:tc>
          <w:tcPr>
            <w:tcW w:w="2551" w:type="dxa"/>
            <w:tcBorders>
              <w:top w:val="single" w:color="auto" w:sz="8"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r>
              <w:rPr>
                <w:rFonts w:hint="eastAsia" w:ascii="仿宋" w:hAnsi="仿宋" w:cs="宋体"/>
                <w:color w:val="000000"/>
                <w:kern w:val="0"/>
                <w:sz w:val="24"/>
                <w:szCs w:val="24"/>
              </w:rPr>
              <w:t>酌情扣分</w:t>
            </w:r>
          </w:p>
        </w:tc>
        <w:tc>
          <w:tcPr>
            <w:tcW w:w="851" w:type="dxa"/>
            <w:tcBorders>
              <w:top w:val="single" w:color="auto" w:sz="8" w:space="0"/>
              <w:left w:val="single" w:color="auto" w:sz="8" w:space="0"/>
              <w:bottom w:val="single" w:color="auto" w:sz="8" w:space="0"/>
              <w:right w:val="single" w:color="auto" w:sz="8" w:space="0"/>
            </w:tcBorders>
          </w:tcPr>
          <w:p>
            <w:pPr>
              <w:widowControl/>
              <w:jc w:val="left"/>
              <w:rPr>
                <w:rFonts w:hint="default" w:ascii="Times New Roman" w:hAnsi="Times New Roman" w:cs="Times New Roman"/>
                <w:color w:val="000000"/>
                <w:kern w:val="0"/>
                <w:sz w:val="24"/>
                <w:szCs w:val="24"/>
              </w:rPr>
            </w:pPr>
          </w:p>
        </w:tc>
        <w:tc>
          <w:tcPr>
            <w:tcW w:w="992"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cs="Times New Roman"/>
                <w:color w:val="000000"/>
                <w:kern w:val="0"/>
                <w:sz w:val="24"/>
                <w:szCs w:val="24"/>
              </w:rPr>
            </w:pPr>
          </w:p>
        </w:tc>
      </w:tr>
    </w:tbl>
    <w:p>
      <w:pPr>
        <w:spacing w:line="300" w:lineRule="auto"/>
        <w:rPr>
          <w:rFonts w:ascii="Times New Roman" w:hAnsi="Times New Roman" w:eastAsia="方正仿宋_GBK" w:cs="Times New Roman"/>
          <w:sz w:val="32"/>
          <w:szCs w:val="32"/>
        </w:rPr>
      </w:pPr>
    </w:p>
    <w:sectPr>
      <w:headerReference r:id="rId6" w:type="first"/>
      <w:footerReference r:id="rId9" w:type="first"/>
      <w:headerReference r:id="rId4" w:type="default"/>
      <w:footerReference r:id="rId7" w:type="default"/>
      <w:headerReference r:id="rId5" w:type="even"/>
      <w:footerReference r:id="rId8" w:type="even"/>
      <w:pgSz w:w="16838" w:h="11906" w:orient="landscape"/>
      <w:pgMar w:top="1588" w:right="2098" w:bottom="1588" w:left="170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6906663"/>
    </w:sdtPr>
    <w:sdtContent>
      <w:p>
        <w:pPr>
          <w:pStyle w:val="8"/>
          <w:jc w:val="center"/>
        </w:pPr>
        <w:r>
          <w:rPr>
            <w:rFonts w:hint="eastAsia" w:ascii="宋体" w:hAnsi="宋体" w:eastAsia="宋体"/>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9</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hint="eastAsia" w:ascii="宋体" w:hAnsi="宋体" w:eastAsia="宋体"/>
          </w:rPr>
          <w:t>─</w:t>
        </w:r>
        <w:r>
          <w:rPr>
            <w:rFonts w:hint="eastAsia" w:ascii="Times New Roman" w:hAnsi="Times New Roman" w:cs="Times New Roman"/>
            <w:sz w:val="28"/>
            <w:szCs w:val="28"/>
          </w:rPr>
          <w:t xml:space="preserve"> </w:t>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yNjg0MGI4MjU3M2M1MTUxNWY3MjQxYTNmYmVjZjAifQ=="/>
  </w:docVars>
  <w:rsids>
    <w:rsidRoot w:val="00472913"/>
    <w:rsid w:val="000073B3"/>
    <w:rsid w:val="0002577F"/>
    <w:rsid w:val="00073D75"/>
    <w:rsid w:val="0009152B"/>
    <w:rsid w:val="000A41EB"/>
    <w:rsid w:val="000E0E2D"/>
    <w:rsid w:val="000E4F01"/>
    <w:rsid w:val="000F35D5"/>
    <w:rsid w:val="00114878"/>
    <w:rsid w:val="0013512A"/>
    <w:rsid w:val="001A3224"/>
    <w:rsid w:val="001B7019"/>
    <w:rsid w:val="0021491B"/>
    <w:rsid w:val="00251905"/>
    <w:rsid w:val="00292520"/>
    <w:rsid w:val="00310CF5"/>
    <w:rsid w:val="00344653"/>
    <w:rsid w:val="00386D58"/>
    <w:rsid w:val="003A208F"/>
    <w:rsid w:val="003A3E33"/>
    <w:rsid w:val="003A6C74"/>
    <w:rsid w:val="00472913"/>
    <w:rsid w:val="004B53BF"/>
    <w:rsid w:val="004E5D66"/>
    <w:rsid w:val="00516B9F"/>
    <w:rsid w:val="0056410C"/>
    <w:rsid w:val="005F01FA"/>
    <w:rsid w:val="006355FD"/>
    <w:rsid w:val="006500BE"/>
    <w:rsid w:val="00652013"/>
    <w:rsid w:val="00732B08"/>
    <w:rsid w:val="007629DB"/>
    <w:rsid w:val="007C409E"/>
    <w:rsid w:val="007D3357"/>
    <w:rsid w:val="007D56E8"/>
    <w:rsid w:val="00812A47"/>
    <w:rsid w:val="00834D2E"/>
    <w:rsid w:val="00865F47"/>
    <w:rsid w:val="008C3BE1"/>
    <w:rsid w:val="0092642F"/>
    <w:rsid w:val="00926F8D"/>
    <w:rsid w:val="00936E67"/>
    <w:rsid w:val="00942D0F"/>
    <w:rsid w:val="009C737E"/>
    <w:rsid w:val="00A2038D"/>
    <w:rsid w:val="00A24850"/>
    <w:rsid w:val="00A26AED"/>
    <w:rsid w:val="00A80A0D"/>
    <w:rsid w:val="00AA5EC2"/>
    <w:rsid w:val="00B673A2"/>
    <w:rsid w:val="00BA0264"/>
    <w:rsid w:val="00BA2673"/>
    <w:rsid w:val="00BA7222"/>
    <w:rsid w:val="00BE7983"/>
    <w:rsid w:val="00C517C5"/>
    <w:rsid w:val="00C62C66"/>
    <w:rsid w:val="00CB59B7"/>
    <w:rsid w:val="00CB6CF8"/>
    <w:rsid w:val="00CD5485"/>
    <w:rsid w:val="00D27440"/>
    <w:rsid w:val="00D36102"/>
    <w:rsid w:val="00D5424A"/>
    <w:rsid w:val="00D847AA"/>
    <w:rsid w:val="00DC1649"/>
    <w:rsid w:val="00DC217C"/>
    <w:rsid w:val="00E37F90"/>
    <w:rsid w:val="00E86A89"/>
    <w:rsid w:val="00EB1F5E"/>
    <w:rsid w:val="00EF29A4"/>
    <w:rsid w:val="00F36BD4"/>
    <w:rsid w:val="00FF5291"/>
    <w:rsid w:val="01465BE5"/>
    <w:rsid w:val="015D339A"/>
    <w:rsid w:val="03D64DF8"/>
    <w:rsid w:val="03D84125"/>
    <w:rsid w:val="04152EB3"/>
    <w:rsid w:val="060E46C2"/>
    <w:rsid w:val="06647C85"/>
    <w:rsid w:val="06B275A5"/>
    <w:rsid w:val="074561FA"/>
    <w:rsid w:val="07C34431"/>
    <w:rsid w:val="091132FC"/>
    <w:rsid w:val="09A868A0"/>
    <w:rsid w:val="0CE9066E"/>
    <w:rsid w:val="0CF74598"/>
    <w:rsid w:val="0DCD0DF9"/>
    <w:rsid w:val="0DF36EA6"/>
    <w:rsid w:val="0E194431"/>
    <w:rsid w:val="0E92270E"/>
    <w:rsid w:val="0F95217B"/>
    <w:rsid w:val="119F0464"/>
    <w:rsid w:val="11EE4031"/>
    <w:rsid w:val="11F65D04"/>
    <w:rsid w:val="12F56A68"/>
    <w:rsid w:val="13D256AD"/>
    <w:rsid w:val="15100481"/>
    <w:rsid w:val="17813F45"/>
    <w:rsid w:val="189C50AA"/>
    <w:rsid w:val="1A7D2171"/>
    <w:rsid w:val="1A972A3C"/>
    <w:rsid w:val="1B2415B4"/>
    <w:rsid w:val="1B2A7AAB"/>
    <w:rsid w:val="1BB67D84"/>
    <w:rsid w:val="1C4270C8"/>
    <w:rsid w:val="1CE303A9"/>
    <w:rsid w:val="1CEA71C3"/>
    <w:rsid w:val="1E7F54E7"/>
    <w:rsid w:val="1ED9219E"/>
    <w:rsid w:val="1F077119"/>
    <w:rsid w:val="1FF160FC"/>
    <w:rsid w:val="1FFF5D9B"/>
    <w:rsid w:val="21133EAA"/>
    <w:rsid w:val="22AC4A6F"/>
    <w:rsid w:val="24616E60"/>
    <w:rsid w:val="26205A3B"/>
    <w:rsid w:val="267D7B94"/>
    <w:rsid w:val="2875465C"/>
    <w:rsid w:val="29D63B28"/>
    <w:rsid w:val="2AB900E0"/>
    <w:rsid w:val="2B183AF5"/>
    <w:rsid w:val="2B892F2B"/>
    <w:rsid w:val="2D9D2235"/>
    <w:rsid w:val="2E4B57F3"/>
    <w:rsid w:val="302C2534"/>
    <w:rsid w:val="319B4E07"/>
    <w:rsid w:val="37600D8F"/>
    <w:rsid w:val="3AA450A8"/>
    <w:rsid w:val="3ADD25A1"/>
    <w:rsid w:val="3C2A4186"/>
    <w:rsid w:val="3C8F6360"/>
    <w:rsid w:val="3CFC7E62"/>
    <w:rsid w:val="3E201A70"/>
    <w:rsid w:val="3F625A0B"/>
    <w:rsid w:val="40631C3B"/>
    <w:rsid w:val="41362F31"/>
    <w:rsid w:val="41F665AE"/>
    <w:rsid w:val="42DE6608"/>
    <w:rsid w:val="44FC39B7"/>
    <w:rsid w:val="453172FD"/>
    <w:rsid w:val="45906B3A"/>
    <w:rsid w:val="459F6E4B"/>
    <w:rsid w:val="46A41B08"/>
    <w:rsid w:val="46DD6945"/>
    <w:rsid w:val="4858054E"/>
    <w:rsid w:val="4AB00147"/>
    <w:rsid w:val="4CFF2335"/>
    <w:rsid w:val="4D125A14"/>
    <w:rsid w:val="4D5A6BF3"/>
    <w:rsid w:val="4D635241"/>
    <w:rsid w:val="4DB72B71"/>
    <w:rsid w:val="4DEE3723"/>
    <w:rsid w:val="4E1634ED"/>
    <w:rsid w:val="4E22323C"/>
    <w:rsid w:val="4F2D3543"/>
    <w:rsid w:val="4FA616DF"/>
    <w:rsid w:val="5020148D"/>
    <w:rsid w:val="50600920"/>
    <w:rsid w:val="51D923EB"/>
    <w:rsid w:val="52D36C9A"/>
    <w:rsid w:val="538C740E"/>
    <w:rsid w:val="53A065C9"/>
    <w:rsid w:val="544132B2"/>
    <w:rsid w:val="544F243E"/>
    <w:rsid w:val="55B662D9"/>
    <w:rsid w:val="56D63ED4"/>
    <w:rsid w:val="57C35A63"/>
    <w:rsid w:val="5BE72E75"/>
    <w:rsid w:val="5D6F0E7B"/>
    <w:rsid w:val="5E89517E"/>
    <w:rsid w:val="6074044E"/>
    <w:rsid w:val="615D4EF9"/>
    <w:rsid w:val="61B927BC"/>
    <w:rsid w:val="61DC0C47"/>
    <w:rsid w:val="62031729"/>
    <w:rsid w:val="63852BB1"/>
    <w:rsid w:val="64464B08"/>
    <w:rsid w:val="66E55A5B"/>
    <w:rsid w:val="69115248"/>
    <w:rsid w:val="6A5F1B64"/>
    <w:rsid w:val="6AB82FEB"/>
    <w:rsid w:val="6BDC10D8"/>
    <w:rsid w:val="6D2F6D57"/>
    <w:rsid w:val="6D823527"/>
    <w:rsid w:val="6DBC0566"/>
    <w:rsid w:val="6EC571B4"/>
    <w:rsid w:val="6F773BB9"/>
    <w:rsid w:val="6FEB047D"/>
    <w:rsid w:val="70000DF6"/>
    <w:rsid w:val="70471C73"/>
    <w:rsid w:val="707A2A76"/>
    <w:rsid w:val="71172EB8"/>
    <w:rsid w:val="715104CD"/>
    <w:rsid w:val="71A22B83"/>
    <w:rsid w:val="72A43FC4"/>
    <w:rsid w:val="72EC46CC"/>
    <w:rsid w:val="73571046"/>
    <w:rsid w:val="73E33B39"/>
    <w:rsid w:val="74B46446"/>
    <w:rsid w:val="74C64035"/>
    <w:rsid w:val="759F1F00"/>
    <w:rsid w:val="75A03584"/>
    <w:rsid w:val="772123E3"/>
    <w:rsid w:val="78567246"/>
    <w:rsid w:val="78A92EF4"/>
    <w:rsid w:val="78CA77BC"/>
    <w:rsid w:val="7934713A"/>
    <w:rsid w:val="7A466DE9"/>
    <w:rsid w:val="7AB408EE"/>
    <w:rsid w:val="7AED6F3F"/>
    <w:rsid w:val="7CD67C72"/>
    <w:rsid w:val="7E4B220B"/>
    <w:rsid w:val="7F032C71"/>
    <w:rsid w:val="7F0D16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Calibri" w:hAnsi="Calibri" w:eastAsia="宋体" w:cs="Times New Roman"/>
      <w:b/>
      <w:kern w:val="44"/>
      <w:sz w:val="44"/>
      <w:szCs w:val="44"/>
    </w:rPr>
  </w:style>
  <w:style w:type="paragraph" w:styleId="3">
    <w:name w:val="heading 2"/>
    <w:basedOn w:val="1"/>
    <w:next w:val="1"/>
    <w:link w:val="1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1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5">
    <w:name w:val="heading 6"/>
    <w:basedOn w:val="1"/>
    <w:next w:val="1"/>
    <w:link w:val="18"/>
    <w:qFormat/>
    <w:uiPriority w:val="9"/>
    <w:pPr>
      <w:widowControl/>
      <w:spacing w:before="100" w:beforeAutospacing="1" w:after="100" w:afterAutospacing="1"/>
      <w:jc w:val="left"/>
      <w:outlineLvl w:val="5"/>
    </w:pPr>
    <w:rPr>
      <w:rFonts w:ascii="宋体" w:hAnsi="宋体" w:eastAsia="宋体" w:cs="宋体"/>
      <w:b/>
      <w:bCs/>
      <w:kern w:val="0"/>
      <w:sz w:val="15"/>
      <w:szCs w:val="15"/>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6">
    <w:name w:val="Body Text"/>
    <w:basedOn w:val="1"/>
    <w:qFormat/>
    <w:uiPriority w:val="1"/>
    <w:rPr>
      <w:rFonts w:ascii="方正仿宋_GBK" w:hAnsi="方正仿宋_GBK" w:eastAsia="方正仿宋_GBK" w:cs="方正仿宋_GBK"/>
      <w:sz w:val="32"/>
      <w:szCs w:val="32"/>
    </w:rPr>
  </w:style>
  <w:style w:type="paragraph" w:styleId="7">
    <w:name w:val="Balloon Text"/>
    <w:basedOn w:val="1"/>
    <w:link w:val="224"/>
    <w:semiHidden/>
    <w:unhideWhenUsed/>
    <w:qFormat/>
    <w:uiPriority w:val="99"/>
    <w:rPr>
      <w:sz w:val="18"/>
      <w:szCs w:val="18"/>
    </w:rPr>
  </w:style>
  <w:style w:type="paragraph" w:styleId="8">
    <w:name w:val="footer"/>
    <w:basedOn w:val="1"/>
    <w:link w:val="226"/>
    <w:unhideWhenUsed/>
    <w:qFormat/>
    <w:uiPriority w:val="99"/>
    <w:pPr>
      <w:tabs>
        <w:tab w:val="center" w:pos="4153"/>
        <w:tab w:val="right" w:pos="8306"/>
      </w:tabs>
      <w:snapToGrid w:val="0"/>
      <w:jc w:val="left"/>
    </w:pPr>
    <w:rPr>
      <w:sz w:val="18"/>
      <w:szCs w:val="18"/>
    </w:rPr>
  </w:style>
  <w:style w:type="paragraph" w:styleId="9">
    <w:name w:val="header"/>
    <w:basedOn w:val="1"/>
    <w:link w:val="22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Strong"/>
    <w:basedOn w:val="12"/>
    <w:qFormat/>
    <w:uiPriority w:val="22"/>
    <w:rPr>
      <w:b/>
      <w:bCs/>
    </w:rPr>
  </w:style>
  <w:style w:type="character" w:styleId="14">
    <w:name w:val="FollowedHyperlink"/>
    <w:basedOn w:val="12"/>
    <w:semiHidden/>
    <w:unhideWhenUsed/>
    <w:qFormat/>
    <w:uiPriority w:val="99"/>
    <w:rPr>
      <w:color w:val="4C4C4C"/>
      <w:u w:val="none"/>
    </w:rPr>
  </w:style>
  <w:style w:type="character" w:styleId="15">
    <w:name w:val="Hyperlink"/>
    <w:basedOn w:val="12"/>
    <w:semiHidden/>
    <w:unhideWhenUsed/>
    <w:qFormat/>
    <w:uiPriority w:val="99"/>
    <w:rPr>
      <w:color w:val="4C4C4C"/>
      <w:u w:val="none"/>
    </w:rPr>
  </w:style>
  <w:style w:type="character" w:customStyle="1" w:styleId="16">
    <w:name w:val="标题 2 Char"/>
    <w:basedOn w:val="12"/>
    <w:link w:val="3"/>
    <w:qFormat/>
    <w:uiPriority w:val="9"/>
    <w:rPr>
      <w:rFonts w:ascii="宋体" w:hAnsi="宋体" w:eastAsia="宋体" w:cs="宋体"/>
      <w:b/>
      <w:bCs/>
      <w:kern w:val="0"/>
      <w:sz w:val="36"/>
      <w:szCs w:val="36"/>
    </w:rPr>
  </w:style>
  <w:style w:type="character" w:customStyle="1" w:styleId="17">
    <w:name w:val="标题 3 Char"/>
    <w:basedOn w:val="12"/>
    <w:link w:val="4"/>
    <w:qFormat/>
    <w:uiPriority w:val="9"/>
    <w:rPr>
      <w:rFonts w:ascii="宋体" w:hAnsi="宋体" w:eastAsia="宋体" w:cs="宋体"/>
      <w:b/>
      <w:bCs/>
      <w:kern w:val="0"/>
      <w:sz w:val="27"/>
      <w:szCs w:val="27"/>
    </w:rPr>
  </w:style>
  <w:style w:type="character" w:customStyle="1" w:styleId="18">
    <w:name w:val="标题 6 Char"/>
    <w:basedOn w:val="12"/>
    <w:link w:val="5"/>
    <w:qFormat/>
    <w:uiPriority w:val="9"/>
    <w:rPr>
      <w:rFonts w:ascii="宋体" w:hAnsi="宋体" w:eastAsia="宋体" w:cs="宋体"/>
      <w:b/>
      <w:bCs/>
      <w:kern w:val="0"/>
      <w:sz w:val="15"/>
      <w:szCs w:val="15"/>
    </w:rPr>
  </w:style>
  <w:style w:type="paragraph" w:customStyle="1" w:styleId="19">
    <w:name w:val="bdnon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clea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
    <w:name w:val="mt20"/>
    <w:basedOn w:val="1"/>
    <w:qFormat/>
    <w:uiPriority w:val="0"/>
    <w:pPr>
      <w:widowControl/>
      <w:spacing w:before="300" w:after="100" w:afterAutospacing="1"/>
      <w:jc w:val="left"/>
    </w:pPr>
    <w:rPr>
      <w:rFonts w:ascii="宋体" w:hAnsi="宋体" w:eastAsia="宋体" w:cs="宋体"/>
      <w:kern w:val="0"/>
      <w:sz w:val="24"/>
      <w:szCs w:val="24"/>
    </w:rPr>
  </w:style>
  <w:style w:type="paragraph" w:customStyle="1" w:styleId="22">
    <w:name w:val="mt15"/>
    <w:basedOn w:val="1"/>
    <w:qFormat/>
    <w:uiPriority w:val="0"/>
    <w:pPr>
      <w:widowControl/>
      <w:spacing w:before="225" w:after="100" w:afterAutospacing="1"/>
      <w:jc w:val="left"/>
    </w:pPr>
    <w:rPr>
      <w:rFonts w:ascii="宋体" w:hAnsi="宋体" w:eastAsia="宋体" w:cs="宋体"/>
      <w:kern w:val="0"/>
      <w:sz w:val="24"/>
      <w:szCs w:val="24"/>
    </w:rPr>
  </w:style>
  <w:style w:type="paragraph" w:customStyle="1" w:styleId="23">
    <w:name w:val="mt10"/>
    <w:basedOn w:val="1"/>
    <w:qFormat/>
    <w:uiPriority w:val="0"/>
    <w:pPr>
      <w:widowControl/>
      <w:spacing w:before="150" w:after="100" w:afterAutospacing="1"/>
      <w:jc w:val="left"/>
    </w:pPr>
    <w:rPr>
      <w:rFonts w:ascii="宋体" w:hAnsi="宋体" w:eastAsia="宋体" w:cs="宋体"/>
      <w:kern w:val="0"/>
      <w:sz w:val="24"/>
      <w:szCs w:val="24"/>
    </w:rPr>
  </w:style>
  <w:style w:type="paragraph" w:customStyle="1" w:styleId="24">
    <w:name w:val="ml20"/>
    <w:basedOn w:val="1"/>
    <w:qFormat/>
    <w:uiPriority w:val="0"/>
    <w:pPr>
      <w:widowControl/>
      <w:spacing w:before="100" w:beforeAutospacing="1" w:after="100" w:afterAutospacing="1"/>
      <w:ind w:left="300"/>
      <w:jc w:val="left"/>
    </w:pPr>
    <w:rPr>
      <w:rFonts w:ascii="宋体" w:hAnsi="宋体" w:eastAsia="宋体" w:cs="宋体"/>
      <w:kern w:val="0"/>
      <w:sz w:val="24"/>
      <w:szCs w:val="24"/>
    </w:rPr>
  </w:style>
  <w:style w:type="paragraph" w:customStyle="1" w:styleId="25">
    <w:name w:val="ml8"/>
    <w:basedOn w:val="1"/>
    <w:qFormat/>
    <w:uiPriority w:val="0"/>
    <w:pPr>
      <w:widowControl/>
      <w:spacing w:before="100" w:beforeAutospacing="1" w:after="100" w:afterAutospacing="1"/>
      <w:ind w:left="120"/>
      <w:jc w:val="left"/>
    </w:pPr>
    <w:rPr>
      <w:rFonts w:ascii="宋体" w:hAnsi="宋体" w:eastAsia="宋体" w:cs="宋体"/>
      <w:kern w:val="0"/>
      <w:sz w:val="24"/>
      <w:szCs w:val="24"/>
    </w:rPr>
  </w:style>
  <w:style w:type="paragraph" w:customStyle="1" w:styleId="26">
    <w:name w:val="mtb10"/>
    <w:basedOn w:val="1"/>
    <w:qFormat/>
    <w:uiPriority w:val="0"/>
    <w:pPr>
      <w:widowControl/>
      <w:spacing w:before="150" w:after="150"/>
      <w:jc w:val="left"/>
    </w:pPr>
    <w:rPr>
      <w:rFonts w:ascii="宋体" w:hAnsi="宋体" w:eastAsia="宋体" w:cs="宋体"/>
      <w:kern w:val="0"/>
      <w:sz w:val="24"/>
      <w:szCs w:val="24"/>
    </w:rPr>
  </w:style>
  <w:style w:type="paragraph" w:customStyle="1" w:styleId="27">
    <w:name w:val="top_bg"/>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
    <w:name w:val="top"/>
    <w:basedOn w:val="1"/>
    <w:qFormat/>
    <w:uiPriority w:val="0"/>
    <w:pPr>
      <w:widowControl/>
      <w:spacing w:line="450" w:lineRule="atLeast"/>
      <w:jc w:val="left"/>
    </w:pPr>
    <w:rPr>
      <w:rFonts w:ascii="宋体" w:hAnsi="宋体" w:eastAsia="宋体" w:cs="宋体"/>
      <w:kern w:val="0"/>
      <w:sz w:val="24"/>
      <w:szCs w:val="24"/>
    </w:rPr>
  </w:style>
  <w:style w:type="paragraph" w:customStyle="1" w:styleId="29">
    <w:name w:val="页眉1"/>
    <w:basedOn w:val="1"/>
    <w:qFormat/>
    <w:uiPriority w:val="0"/>
    <w:pPr>
      <w:widowControl/>
      <w:spacing w:line="2670" w:lineRule="atLeast"/>
      <w:jc w:val="left"/>
    </w:pPr>
    <w:rPr>
      <w:rFonts w:ascii="宋体" w:hAnsi="宋体" w:eastAsia="宋体" w:cs="宋体"/>
      <w:kern w:val="0"/>
      <w:sz w:val="24"/>
      <w:szCs w:val="24"/>
    </w:rPr>
  </w:style>
  <w:style w:type="paragraph" w:customStyle="1" w:styleId="30">
    <w:name w:val="dropselect_simpleselect"/>
    <w:basedOn w:val="1"/>
    <w:qFormat/>
    <w:uiPriority w:val="0"/>
    <w:pPr>
      <w:widowControl/>
      <w:shd w:val="clear" w:color="auto" w:fill="FFFFFF"/>
      <w:spacing w:before="100" w:beforeAutospacing="1" w:after="100" w:afterAutospacing="1" w:line="540" w:lineRule="atLeast"/>
      <w:ind w:firstLine="150"/>
      <w:jc w:val="left"/>
    </w:pPr>
    <w:rPr>
      <w:rFonts w:ascii="宋体" w:hAnsi="宋体" w:eastAsia="宋体" w:cs="宋体"/>
      <w:kern w:val="0"/>
      <w:sz w:val="24"/>
      <w:szCs w:val="24"/>
    </w:rPr>
  </w:style>
  <w:style w:type="paragraph" w:customStyle="1" w:styleId="31">
    <w:name w:val="search_text"/>
    <w:basedOn w:val="1"/>
    <w:qFormat/>
    <w:uiPriority w:val="0"/>
    <w:pPr>
      <w:widowControl/>
      <w:spacing w:before="100" w:beforeAutospacing="1" w:after="100" w:afterAutospacing="1" w:line="540" w:lineRule="atLeast"/>
      <w:ind w:firstLine="150"/>
      <w:jc w:val="left"/>
    </w:pPr>
    <w:rPr>
      <w:rFonts w:ascii="宋体" w:hAnsi="宋体" w:eastAsia="宋体" w:cs="宋体"/>
      <w:color w:val="333333"/>
      <w:kern w:val="0"/>
      <w:sz w:val="24"/>
      <w:szCs w:val="24"/>
    </w:rPr>
  </w:style>
  <w:style w:type="paragraph" w:customStyle="1" w:styleId="32">
    <w:name w:val="search_sub"/>
    <w:basedOn w:val="1"/>
    <w:qFormat/>
    <w:uiPriority w:val="0"/>
    <w:pPr>
      <w:widowControl/>
      <w:shd w:val="clear" w:color="auto" w:fill="569AD4"/>
      <w:spacing w:before="100" w:beforeAutospacing="1" w:after="100" w:afterAutospacing="1"/>
      <w:jc w:val="left"/>
    </w:pPr>
    <w:rPr>
      <w:rFonts w:ascii="宋体" w:hAnsi="宋体" w:eastAsia="宋体" w:cs="宋体"/>
      <w:color w:val="FFFFFF"/>
      <w:kern w:val="0"/>
      <w:sz w:val="24"/>
      <w:szCs w:val="24"/>
    </w:rPr>
  </w:style>
  <w:style w:type="paragraph" w:customStyle="1" w:styleId="33">
    <w:name w:val="nav"/>
    <w:basedOn w:val="1"/>
    <w:qFormat/>
    <w:uiPriority w:val="0"/>
    <w:pPr>
      <w:widowControl/>
      <w:pBdr>
        <w:top w:val="single" w:color="484848" w:sz="18" w:space="0"/>
      </w:pBdr>
      <w:jc w:val="left"/>
    </w:pPr>
    <w:rPr>
      <w:rFonts w:ascii="宋体" w:hAnsi="宋体" w:eastAsia="宋体" w:cs="宋体"/>
      <w:kern w:val="0"/>
      <w:sz w:val="24"/>
      <w:szCs w:val="24"/>
    </w:rPr>
  </w:style>
  <w:style w:type="paragraph" w:customStyle="1" w:styleId="34">
    <w:name w:val="friend_link_box"/>
    <w:basedOn w:val="1"/>
    <w:qFormat/>
    <w:uiPriority w:val="0"/>
    <w:pPr>
      <w:widowControl/>
      <w:pBdr>
        <w:top w:val="single" w:color="1A5DB1" w:sz="6" w:space="0"/>
      </w:pBdr>
      <w:shd w:val="clear" w:color="auto" w:fill="F8F8F8"/>
      <w:spacing w:before="100" w:beforeAutospacing="1" w:after="100" w:afterAutospacing="1"/>
      <w:jc w:val="left"/>
    </w:pPr>
    <w:rPr>
      <w:rFonts w:ascii="宋体" w:hAnsi="宋体" w:eastAsia="宋体" w:cs="宋体"/>
      <w:kern w:val="0"/>
      <w:sz w:val="24"/>
      <w:szCs w:val="24"/>
    </w:rPr>
  </w:style>
  <w:style w:type="paragraph" w:customStyle="1" w:styleId="35">
    <w:name w:val="friend_link"/>
    <w:basedOn w:val="1"/>
    <w:qFormat/>
    <w:uiPriority w:val="0"/>
    <w:pPr>
      <w:widowControl/>
      <w:spacing w:line="900" w:lineRule="atLeast"/>
      <w:jc w:val="left"/>
    </w:pPr>
    <w:rPr>
      <w:rFonts w:ascii="宋体" w:hAnsi="宋体" w:eastAsia="宋体" w:cs="宋体"/>
      <w:kern w:val="0"/>
      <w:sz w:val="24"/>
      <w:szCs w:val="24"/>
    </w:rPr>
  </w:style>
  <w:style w:type="paragraph" w:customStyle="1" w:styleId="36">
    <w:name w:val="dropselect_simpleselect1"/>
    <w:basedOn w:val="1"/>
    <w:qFormat/>
    <w:uiPriority w:val="0"/>
    <w:pPr>
      <w:widowControl/>
      <w:shd w:val="clear" w:color="auto" w:fill="DEE6F0"/>
      <w:spacing w:before="100" w:beforeAutospacing="1" w:after="100" w:afterAutospacing="1" w:line="525" w:lineRule="atLeast"/>
      <w:ind w:firstLine="150"/>
      <w:jc w:val="left"/>
    </w:pPr>
    <w:rPr>
      <w:rFonts w:ascii="宋体" w:hAnsi="宋体" w:eastAsia="宋体" w:cs="宋体"/>
      <w:kern w:val="0"/>
      <w:sz w:val="24"/>
      <w:szCs w:val="24"/>
    </w:rPr>
  </w:style>
  <w:style w:type="paragraph" w:customStyle="1" w:styleId="37">
    <w:name w:val="hidden"/>
    <w:basedOn w:val="1"/>
    <w:qFormat/>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38">
    <w:name w:val="页脚1"/>
    <w:basedOn w:val="1"/>
    <w:qFormat/>
    <w:uiPriority w:val="0"/>
    <w:pPr>
      <w:widowControl/>
      <w:shd w:val="clear" w:color="auto" w:fill="FFFFFF"/>
      <w:spacing w:before="100" w:beforeAutospacing="1" w:after="100" w:afterAutospacing="1"/>
      <w:jc w:val="center"/>
    </w:pPr>
    <w:rPr>
      <w:rFonts w:ascii="宋体" w:hAnsi="宋体" w:eastAsia="宋体" w:cs="宋体"/>
      <w:kern w:val="0"/>
      <w:sz w:val="24"/>
      <w:szCs w:val="24"/>
    </w:rPr>
  </w:style>
  <w:style w:type="paragraph" w:customStyle="1" w:styleId="39">
    <w:name w:val="foot_info"/>
    <w:basedOn w:val="1"/>
    <w:qFormat/>
    <w:uiPriority w:val="0"/>
    <w:pPr>
      <w:widowControl/>
      <w:jc w:val="left"/>
    </w:pPr>
    <w:rPr>
      <w:rFonts w:ascii="宋体" w:hAnsi="宋体" w:eastAsia="宋体" w:cs="宋体"/>
      <w:kern w:val="0"/>
      <w:sz w:val="24"/>
      <w:szCs w:val="24"/>
    </w:rPr>
  </w:style>
  <w:style w:type="paragraph" w:customStyle="1" w:styleId="40">
    <w:name w:val="tit_ta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1">
    <w:name w:val="main"/>
    <w:basedOn w:val="1"/>
    <w:qFormat/>
    <w:uiPriority w:val="0"/>
    <w:pPr>
      <w:widowControl/>
      <w:jc w:val="left"/>
    </w:pPr>
    <w:rPr>
      <w:rFonts w:ascii="宋体" w:hAnsi="宋体" w:eastAsia="宋体" w:cs="宋体"/>
      <w:kern w:val="0"/>
      <w:sz w:val="24"/>
      <w:szCs w:val="24"/>
    </w:rPr>
  </w:style>
  <w:style w:type="paragraph" w:customStyle="1" w:styleId="42">
    <w:name w:val="wd_lef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3">
    <w:name w:val="wd_mi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4">
    <w:name w:val="wd_righ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5">
    <w:name w:val="title"/>
    <w:basedOn w:val="1"/>
    <w:qFormat/>
    <w:uiPriority w:val="0"/>
    <w:pPr>
      <w:widowControl/>
      <w:pBdr>
        <w:top w:val="single" w:color="484848" w:sz="18" w:space="0"/>
      </w:pBdr>
      <w:spacing w:before="100" w:beforeAutospacing="1" w:after="100" w:afterAutospacing="1"/>
      <w:jc w:val="center"/>
    </w:pPr>
    <w:rPr>
      <w:rFonts w:ascii="宋体" w:hAnsi="宋体" w:eastAsia="宋体" w:cs="宋体"/>
      <w:kern w:val="0"/>
      <w:sz w:val="24"/>
      <w:szCs w:val="24"/>
    </w:rPr>
  </w:style>
  <w:style w:type="paragraph" w:customStyle="1" w:styleId="46">
    <w:name w:val="list"/>
    <w:basedOn w:val="1"/>
    <w:qFormat/>
    <w:uiPriority w:val="0"/>
    <w:pPr>
      <w:widowControl/>
      <w:spacing w:before="225" w:after="100" w:afterAutospacing="1"/>
      <w:jc w:val="left"/>
    </w:pPr>
    <w:rPr>
      <w:rFonts w:ascii="宋体" w:hAnsi="宋体" w:eastAsia="宋体" w:cs="宋体"/>
      <w:vanish/>
      <w:kern w:val="0"/>
      <w:sz w:val="24"/>
      <w:szCs w:val="24"/>
    </w:rPr>
  </w:style>
  <w:style w:type="paragraph" w:customStyle="1" w:styleId="47">
    <w:name w:val="ztz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8">
    <w:name w:val="sc_wd26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9">
    <w:name w:val="sc_wd42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0">
    <w:name w:val="wd86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1">
    <w:name w:val="path"/>
    <w:basedOn w:val="1"/>
    <w:qFormat/>
    <w:uiPriority w:val="0"/>
    <w:pPr>
      <w:widowControl/>
      <w:shd w:val="clear" w:color="auto" w:fill="F8F8F8"/>
      <w:spacing w:before="100" w:beforeAutospacing="1" w:after="100" w:afterAutospacing="1" w:line="675" w:lineRule="atLeast"/>
      <w:jc w:val="left"/>
    </w:pPr>
    <w:rPr>
      <w:rFonts w:ascii="宋体" w:hAnsi="宋体" w:eastAsia="宋体" w:cs="宋体"/>
      <w:kern w:val="0"/>
      <w:szCs w:val="21"/>
    </w:rPr>
  </w:style>
  <w:style w:type="paragraph" w:customStyle="1" w:styleId="52">
    <w:name w:val="curpos"/>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3">
    <w:name w:val="main_list_lef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4">
    <w:name w:val="sc_title"/>
    <w:basedOn w:val="1"/>
    <w:qFormat/>
    <w:uiPriority w:val="0"/>
    <w:pPr>
      <w:widowControl/>
      <w:pBdr>
        <w:top w:val="single" w:color="1A5DB1" w:sz="18" w:space="0"/>
      </w:pBdr>
      <w:shd w:val="clear" w:color="auto" w:fill="F1F5F7"/>
      <w:spacing w:before="100" w:beforeAutospacing="1" w:after="100" w:afterAutospacing="1" w:line="750" w:lineRule="atLeast"/>
      <w:jc w:val="left"/>
    </w:pPr>
    <w:rPr>
      <w:rFonts w:ascii="宋体" w:hAnsi="宋体" w:eastAsia="宋体" w:cs="宋体"/>
      <w:kern w:val="0"/>
      <w:sz w:val="24"/>
      <w:szCs w:val="24"/>
    </w:rPr>
  </w:style>
  <w:style w:type="paragraph" w:customStyle="1" w:styleId="55">
    <w:name w:val="leader"/>
    <w:basedOn w:val="1"/>
    <w:qFormat/>
    <w:uiPriority w:val="0"/>
    <w:pPr>
      <w:widowControl/>
      <w:pBdr>
        <w:top w:val="single" w:color="FFFFFF" w:sz="6" w:space="8"/>
      </w:pBdr>
      <w:shd w:val="clear" w:color="auto" w:fill="F8F8F8"/>
      <w:spacing w:before="100" w:beforeAutospacing="1" w:after="100" w:afterAutospacing="1"/>
      <w:jc w:val="left"/>
    </w:pPr>
    <w:rPr>
      <w:rFonts w:ascii="宋体" w:hAnsi="宋体" w:eastAsia="宋体" w:cs="宋体"/>
      <w:kern w:val="0"/>
      <w:sz w:val="24"/>
      <w:szCs w:val="24"/>
    </w:rPr>
  </w:style>
  <w:style w:type="paragraph" w:customStyle="1" w:styleId="56">
    <w:name w:val="tabl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7">
    <w:name w:val="hdjl_main"/>
    <w:basedOn w:val="1"/>
    <w:qFormat/>
    <w:uiPriority w:val="0"/>
    <w:pPr>
      <w:widowControl/>
      <w:spacing w:before="150" w:after="100" w:afterAutospacing="1"/>
      <w:jc w:val="left"/>
    </w:pPr>
    <w:rPr>
      <w:rFonts w:ascii="宋体" w:hAnsi="宋体" w:eastAsia="宋体" w:cs="宋体"/>
      <w:kern w:val="0"/>
      <w:sz w:val="24"/>
      <w:szCs w:val="24"/>
    </w:rPr>
  </w:style>
  <w:style w:type="paragraph" w:customStyle="1" w:styleId="58">
    <w:name w:val="hdjl_zjdc"/>
    <w:basedOn w:val="1"/>
    <w:qFormat/>
    <w:uiPriority w:val="0"/>
    <w:pPr>
      <w:widowControl/>
      <w:spacing w:before="100" w:beforeAutospacing="1" w:after="300"/>
      <w:jc w:val="left"/>
    </w:pPr>
    <w:rPr>
      <w:rFonts w:ascii="宋体" w:hAnsi="宋体" w:eastAsia="宋体" w:cs="宋体"/>
      <w:kern w:val="0"/>
      <w:sz w:val="24"/>
      <w:szCs w:val="24"/>
    </w:rPr>
  </w:style>
  <w:style w:type="paragraph" w:customStyle="1" w:styleId="59">
    <w:name w:val="hdjl_main_left"/>
    <w:basedOn w:val="1"/>
    <w:qFormat/>
    <w:uiPriority w:val="0"/>
    <w:pPr>
      <w:widowControl/>
      <w:pBdr>
        <w:right w:val="single" w:color="E5E5E5" w:sz="6" w:space="0"/>
      </w:pBdr>
      <w:spacing w:before="100" w:beforeAutospacing="1" w:after="100" w:afterAutospacing="1"/>
      <w:jc w:val="left"/>
    </w:pPr>
    <w:rPr>
      <w:rFonts w:ascii="宋体" w:hAnsi="宋体" w:eastAsia="宋体" w:cs="宋体"/>
      <w:kern w:val="0"/>
      <w:sz w:val="24"/>
      <w:szCs w:val="24"/>
    </w:rPr>
  </w:style>
  <w:style w:type="paragraph" w:customStyle="1" w:styleId="60">
    <w:name w:val="hdjl_main_righ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1">
    <w:name w:val="hd_zjdiv01"/>
    <w:basedOn w:val="1"/>
    <w:qFormat/>
    <w:uiPriority w:val="0"/>
    <w:pPr>
      <w:widowControl/>
      <w:pBdr>
        <w:bottom w:val="dashed" w:color="EBEBEB" w:sz="6" w:space="0"/>
        <w:right w:val="dashed" w:color="EBEBEB" w:sz="6" w:space="0"/>
      </w:pBdr>
      <w:spacing w:before="255" w:after="100" w:afterAutospacing="1"/>
      <w:ind w:left="300"/>
      <w:jc w:val="left"/>
    </w:pPr>
    <w:rPr>
      <w:rFonts w:ascii="宋体" w:hAnsi="宋体" w:eastAsia="宋体" w:cs="宋体"/>
      <w:kern w:val="0"/>
      <w:sz w:val="24"/>
      <w:szCs w:val="24"/>
    </w:rPr>
  </w:style>
  <w:style w:type="paragraph" w:customStyle="1" w:styleId="62">
    <w:name w:val="hd_zjdiv02"/>
    <w:basedOn w:val="1"/>
    <w:qFormat/>
    <w:uiPriority w:val="0"/>
    <w:pPr>
      <w:widowControl/>
      <w:pBdr>
        <w:bottom w:val="dashed" w:color="EBEBEB" w:sz="6" w:space="0"/>
      </w:pBdr>
      <w:spacing w:before="255" w:after="100" w:afterAutospacing="1"/>
      <w:jc w:val="left"/>
    </w:pPr>
    <w:rPr>
      <w:rFonts w:ascii="宋体" w:hAnsi="宋体" w:eastAsia="宋体" w:cs="宋体"/>
      <w:kern w:val="0"/>
      <w:sz w:val="24"/>
      <w:szCs w:val="24"/>
    </w:rPr>
  </w:style>
  <w:style w:type="paragraph" w:customStyle="1" w:styleId="63">
    <w:name w:val="hd_zjdiv03"/>
    <w:basedOn w:val="1"/>
    <w:qFormat/>
    <w:uiPriority w:val="0"/>
    <w:pPr>
      <w:widowControl/>
      <w:pBdr>
        <w:right w:val="dashed" w:color="EBEBEB" w:sz="6" w:space="0"/>
      </w:pBdr>
      <w:spacing w:before="100" w:beforeAutospacing="1" w:after="100" w:afterAutospacing="1"/>
      <w:ind w:left="300"/>
      <w:jc w:val="left"/>
    </w:pPr>
    <w:rPr>
      <w:rFonts w:ascii="宋体" w:hAnsi="宋体" w:eastAsia="宋体" w:cs="宋体"/>
      <w:kern w:val="0"/>
      <w:sz w:val="24"/>
      <w:szCs w:val="24"/>
    </w:rPr>
  </w:style>
  <w:style w:type="paragraph" w:customStyle="1" w:styleId="64">
    <w:name w:val="hd_zjdiv0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5">
    <w:name w:val="main_content"/>
    <w:basedOn w:val="1"/>
    <w:qFormat/>
    <w:uiPriority w:val="0"/>
    <w:pPr>
      <w:widowControl/>
      <w:pBdr>
        <w:top w:val="single" w:color="1A5DB1" w:sz="18" w:space="26"/>
        <w:left w:val="single" w:color="E5E5E5" w:sz="18" w:space="16"/>
        <w:bottom w:val="single" w:color="E5E5E5" w:sz="18" w:space="26"/>
        <w:right w:val="single" w:color="E5E5E5" w:sz="18" w:space="16"/>
      </w:pBdr>
      <w:spacing w:before="150" w:after="100" w:afterAutospacing="1"/>
      <w:jc w:val="left"/>
    </w:pPr>
    <w:rPr>
      <w:rFonts w:ascii="宋体" w:hAnsi="宋体" w:eastAsia="宋体" w:cs="宋体"/>
      <w:kern w:val="0"/>
      <w:sz w:val="24"/>
      <w:szCs w:val="24"/>
    </w:rPr>
  </w:style>
  <w:style w:type="paragraph" w:customStyle="1" w:styleId="66">
    <w:name w:val="xxgk_top_frame"/>
    <w:basedOn w:val="1"/>
    <w:qFormat/>
    <w:uiPriority w:val="0"/>
    <w:pPr>
      <w:widowControl/>
      <w:pBdr>
        <w:top w:val="single" w:color="CCCCCC" w:sz="6" w:space="0"/>
        <w:left w:val="single" w:color="CCCCCC" w:sz="6" w:space="0"/>
        <w:bottom w:val="single" w:color="CCCCCC" w:sz="6" w:space="0"/>
        <w:right w:val="single" w:color="CCCCCC" w:sz="6" w:space="0"/>
      </w:pBdr>
      <w:jc w:val="left"/>
    </w:pPr>
    <w:rPr>
      <w:rFonts w:ascii="宋体" w:hAnsi="宋体" w:eastAsia="宋体" w:cs="宋体"/>
      <w:kern w:val="0"/>
      <w:sz w:val="24"/>
      <w:szCs w:val="24"/>
    </w:rPr>
  </w:style>
  <w:style w:type="paragraph" w:customStyle="1" w:styleId="67">
    <w:name w:val="jgld_leader"/>
    <w:basedOn w:val="1"/>
    <w:qFormat/>
    <w:uiPriority w:val="0"/>
    <w:pPr>
      <w:widowControl/>
      <w:pBdr>
        <w:bottom w:val="single" w:color="E5E5E5" w:sz="6" w:space="0"/>
      </w:pBdr>
      <w:shd w:val="clear" w:color="auto" w:fill="F8F8F8"/>
      <w:spacing w:before="300" w:after="300"/>
      <w:jc w:val="left"/>
    </w:pPr>
    <w:rPr>
      <w:rFonts w:ascii="宋体" w:hAnsi="宋体" w:eastAsia="宋体" w:cs="宋体"/>
      <w:kern w:val="0"/>
      <w:sz w:val="24"/>
      <w:szCs w:val="24"/>
    </w:rPr>
  </w:style>
  <w:style w:type="paragraph" w:customStyle="1" w:styleId="68">
    <w:name w:val="leader_grjj"/>
    <w:basedOn w:val="1"/>
    <w:qFormat/>
    <w:uiPriority w:val="0"/>
    <w:pPr>
      <w:widowControl/>
      <w:spacing w:before="300" w:after="300"/>
      <w:jc w:val="left"/>
    </w:pPr>
    <w:rPr>
      <w:rFonts w:ascii="宋体" w:hAnsi="宋体" w:eastAsia="宋体" w:cs="宋体"/>
      <w:kern w:val="0"/>
      <w:sz w:val="24"/>
      <w:szCs w:val="24"/>
    </w:rPr>
  </w:style>
  <w:style w:type="paragraph" w:customStyle="1" w:styleId="69">
    <w:name w:val="page"/>
    <w:basedOn w:val="1"/>
    <w:qFormat/>
    <w:uiPriority w:val="0"/>
    <w:pPr>
      <w:widowControl/>
      <w:spacing w:before="375" w:after="375"/>
      <w:jc w:val="left"/>
    </w:pPr>
    <w:rPr>
      <w:rFonts w:ascii="宋体" w:hAnsi="宋体" w:eastAsia="宋体" w:cs="宋体"/>
      <w:kern w:val="0"/>
      <w:sz w:val="24"/>
      <w:szCs w:val="24"/>
    </w:rPr>
  </w:style>
  <w:style w:type="paragraph" w:customStyle="1" w:styleId="70">
    <w:name w:val="share-icon"/>
    <w:basedOn w:val="1"/>
    <w:qFormat/>
    <w:uiPriority w:val="0"/>
    <w:pPr>
      <w:widowControl/>
      <w:spacing w:before="100" w:beforeAutospacing="1" w:after="100" w:afterAutospacing="1" w:line="360" w:lineRule="atLeast"/>
      <w:jc w:val="left"/>
    </w:pPr>
    <w:rPr>
      <w:rFonts w:ascii="宋体" w:hAnsi="宋体" w:eastAsia="宋体" w:cs="宋体"/>
      <w:kern w:val="0"/>
      <w:sz w:val="24"/>
      <w:szCs w:val="24"/>
    </w:rPr>
  </w:style>
  <w:style w:type="paragraph" w:customStyle="1" w:styleId="71">
    <w:name w:val="share-box"/>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share-popup"/>
    <w:basedOn w:val="1"/>
    <w:qFormat/>
    <w:uiPriority w:val="0"/>
    <w:pPr>
      <w:widowControl/>
      <w:pBdr>
        <w:top w:val="single" w:color="E9E9E9" w:sz="6" w:space="0"/>
        <w:left w:val="single" w:color="E9E9E9" w:sz="6" w:space="0"/>
        <w:bottom w:val="single" w:color="E9E9E9" w:sz="6" w:space="0"/>
        <w:right w:val="single" w:color="E9E9E9" w:sz="6" w:space="0"/>
      </w:pBdr>
      <w:spacing w:before="100" w:beforeAutospacing="1" w:after="100" w:afterAutospacing="1"/>
      <w:jc w:val="left"/>
    </w:pPr>
    <w:rPr>
      <w:rFonts w:ascii="宋体" w:hAnsi="宋体" w:eastAsia="宋体" w:cs="宋体"/>
      <w:vanish/>
      <w:kern w:val="0"/>
      <w:sz w:val="24"/>
      <w:szCs w:val="24"/>
    </w:rPr>
  </w:style>
  <w:style w:type="paragraph" w:customStyle="1" w:styleId="73">
    <w:name w:val="comm_toplink"/>
    <w:basedOn w:val="1"/>
    <w:qFormat/>
    <w:uiPriority w:val="0"/>
    <w:pPr>
      <w:widowControl/>
      <w:spacing w:before="100" w:beforeAutospacing="1" w:after="100" w:afterAutospacing="1" w:line="450" w:lineRule="atLeast"/>
      <w:jc w:val="left"/>
    </w:pPr>
    <w:rPr>
      <w:rFonts w:ascii="微软雅黑" w:hAnsi="微软雅黑" w:eastAsia="宋体" w:cs="宋体"/>
      <w:color w:val="FFFFFF"/>
      <w:kern w:val="0"/>
      <w:sz w:val="18"/>
      <w:szCs w:val="18"/>
    </w:rPr>
  </w:style>
  <w:style w:type="paragraph" w:customStyle="1" w:styleId="74">
    <w:name w:val="h-login"/>
    <w:basedOn w:val="1"/>
    <w:qFormat/>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75">
    <w:name w:val="login-box"/>
    <w:basedOn w:val="1"/>
    <w:qFormat/>
    <w:uiPriority w:val="0"/>
    <w:pPr>
      <w:widowControl/>
      <w:ind w:left="-4950"/>
      <w:jc w:val="left"/>
    </w:pPr>
    <w:rPr>
      <w:rFonts w:ascii="宋体" w:hAnsi="宋体" w:eastAsia="宋体" w:cs="宋体"/>
      <w:kern w:val="0"/>
      <w:sz w:val="24"/>
      <w:szCs w:val="24"/>
    </w:rPr>
  </w:style>
  <w:style w:type="paragraph" w:customStyle="1" w:styleId="76">
    <w:name w:val="login-ti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7">
    <w:name w:val="login-bg"/>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8">
    <w:name w:val="login-con"/>
    <w:basedOn w:val="1"/>
    <w:qFormat/>
    <w:uiPriority w:val="0"/>
    <w:pPr>
      <w:widowControl/>
      <w:shd w:val="clear" w:color="auto" w:fill="EEEEEE"/>
      <w:spacing w:before="100" w:beforeAutospacing="1" w:after="100" w:afterAutospacing="1"/>
      <w:jc w:val="left"/>
    </w:pPr>
    <w:rPr>
      <w:rFonts w:ascii="宋体" w:hAnsi="宋体" w:eastAsia="宋体" w:cs="宋体"/>
      <w:kern w:val="0"/>
      <w:sz w:val="24"/>
      <w:szCs w:val="24"/>
    </w:rPr>
  </w:style>
  <w:style w:type="paragraph" w:customStyle="1" w:styleId="79">
    <w:name w:val="login-other"/>
    <w:basedOn w:val="1"/>
    <w:qFormat/>
    <w:uiPriority w:val="0"/>
    <w:pPr>
      <w:widowControl/>
      <w:spacing w:before="450" w:after="100" w:afterAutospacing="1"/>
      <w:jc w:val="left"/>
    </w:pPr>
    <w:rPr>
      <w:rFonts w:ascii="宋体" w:hAnsi="宋体" w:eastAsia="宋体" w:cs="宋体"/>
      <w:kern w:val="0"/>
      <w:sz w:val="24"/>
      <w:szCs w:val="24"/>
    </w:rPr>
  </w:style>
  <w:style w:type="paragraph" w:customStyle="1" w:styleId="80">
    <w:name w:val="hj-easyread-smoothtips"/>
    <w:basedOn w:val="1"/>
    <w:qFormat/>
    <w:uiPriority w:val="0"/>
    <w:pPr>
      <w:widowControl/>
      <w:shd w:val="clear" w:color="auto" w:fill="DEDEDE"/>
      <w:spacing w:before="100" w:beforeAutospacing="1" w:after="100" w:afterAutospacing="1"/>
      <w:jc w:val="left"/>
    </w:pPr>
    <w:rPr>
      <w:rFonts w:ascii="宋体" w:hAnsi="宋体" w:eastAsia="宋体" w:cs="宋体"/>
      <w:kern w:val="0"/>
      <w:sz w:val="24"/>
      <w:szCs w:val="24"/>
    </w:rPr>
  </w:style>
  <w:style w:type="paragraph" w:customStyle="1" w:styleId="81">
    <w:name w:val="hj-easyread-container"/>
    <w:basedOn w:val="1"/>
    <w:qFormat/>
    <w:uiPriority w:val="0"/>
    <w:pPr>
      <w:widowControl/>
      <w:spacing w:before="100" w:beforeAutospacing="1" w:after="100" w:afterAutospacing="1"/>
      <w:ind w:left="8700"/>
      <w:jc w:val="left"/>
    </w:pPr>
    <w:rPr>
      <w:rFonts w:ascii="宋体" w:hAnsi="宋体" w:eastAsia="宋体" w:cs="宋体"/>
      <w:kern w:val="0"/>
      <w:sz w:val="24"/>
      <w:szCs w:val="24"/>
    </w:rPr>
  </w:style>
  <w:style w:type="paragraph" w:customStyle="1" w:styleId="82">
    <w:name w:val="logo"/>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3">
    <w:name w:val="search"/>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4">
    <w:name w:val="link"/>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5">
    <w:name w:val="gov_ico"/>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6">
    <w:name w:val="mor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7">
    <w:name w:val="block"/>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8">
    <w:name w:val="h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9">
    <w:name w:val="b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0">
    <w:name w:val="q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1">
    <w:name w:val="info"/>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2">
    <w:name w:val="serv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3">
    <w:name w:val="pathdiv"/>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4">
    <w:name w:val="syico"/>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5">
    <w:name w:val="pi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6">
    <w:name w:val="lea_mor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7">
    <w:name w:val="hdjl_ti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8">
    <w:name w:val="hd_wyxx"/>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9">
    <w:name w:val="hdjl_main_riti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0">
    <w:name w:val="main_con_fti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1">
    <w:name w:val="main_con_zw"/>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2">
    <w:name w:val="mian_con_foo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3">
    <w:name w:val="jgld_leader_pi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4">
    <w:name w:val="jdld_leader_righ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5">
    <w:name w:val="nex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6">
    <w:name w:val="pageselec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7">
    <w:name w:val="gwds_mor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8">
    <w:name w:val="smooth-l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9">
    <w:name w:val="smooth"/>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0">
    <w:name w:val="w98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1">
    <w:name w:val="smooth-box"/>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2">
    <w:name w:val="tipscontrol-btn"/>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3">
    <w:name w:val="wechat-btn"/>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4">
    <w:name w:val="tipssearch-btn"/>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5">
    <w:name w:val="tipscitys-btn"/>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6">
    <w:name w:val="returntotop-btn"/>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7">
    <w:name w:val="hj-easyread-icons"/>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8">
    <w:name w:val="trffi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9">
    <w:name w:val="dispos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0">
    <w:name w:val="undispos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1">
    <w:name w:val="li0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2">
    <w:name w:val="li0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3">
    <w:name w:val="tx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4">
    <w:name w:val="dat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5">
    <w:name w:val="prev"/>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6">
    <w:name w:val="work_flow"/>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7">
    <w:name w:val="lett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8">
    <w:name w:val="hd_ldxx"/>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9">
    <w:name w:val="hd_zjd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0">
    <w:name w:val="hd_xjcx"/>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1">
    <w:name w:val="hdjl_mor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2">
    <w:name w:val="jdld_leader_ti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3">
    <w:name w:val="jdld_leader_zw"/>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4">
    <w:name w:val="jdld_leader_zw&gt;span"/>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5">
    <w:name w:val="jdld_leader_zw&gt;div"/>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6">
    <w:name w:val="xjcx_tex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7">
    <w:name w:val="xjcx_su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8">
    <w:name w:val="topsystem_inn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9">
    <w:name w:val="midsystem_inn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0">
    <w:name w:val="hj-easyread-sider-btns-item"/>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1">
    <w:name w:val="dropselect_box"/>
    <w:basedOn w:val="12"/>
    <w:qFormat/>
    <w:uiPriority w:val="0"/>
  </w:style>
  <w:style w:type="character" w:customStyle="1" w:styleId="142">
    <w:name w:val="ywxt"/>
    <w:basedOn w:val="12"/>
    <w:qFormat/>
    <w:uiPriority w:val="0"/>
  </w:style>
  <w:style w:type="character" w:customStyle="1" w:styleId="143">
    <w:name w:val="selc"/>
    <w:basedOn w:val="12"/>
    <w:qFormat/>
    <w:uiPriority w:val="0"/>
  </w:style>
  <w:style w:type="character" w:customStyle="1" w:styleId="144">
    <w:name w:val="down"/>
    <w:basedOn w:val="12"/>
    <w:qFormat/>
    <w:uiPriority w:val="0"/>
  </w:style>
  <w:style w:type="character" w:customStyle="1" w:styleId="145">
    <w:name w:val="revert"/>
    <w:basedOn w:val="12"/>
    <w:qFormat/>
    <w:uiPriority w:val="0"/>
  </w:style>
  <w:style w:type="character" w:customStyle="1" w:styleId="146">
    <w:name w:val="noproc"/>
    <w:basedOn w:val="12"/>
    <w:qFormat/>
    <w:uiPriority w:val="0"/>
  </w:style>
  <w:style w:type="character" w:customStyle="1" w:styleId="147">
    <w:name w:val="hj-easyread-speakerprocesser-position-action-icon"/>
    <w:basedOn w:val="12"/>
    <w:qFormat/>
    <w:uiPriority w:val="0"/>
  </w:style>
  <w:style w:type="paragraph" w:customStyle="1" w:styleId="148">
    <w:name w:val="logo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9">
    <w:name w:val="search1"/>
    <w:basedOn w:val="1"/>
    <w:qFormat/>
    <w:uiPriority w:val="0"/>
    <w:pPr>
      <w:widowControl/>
      <w:pBdr>
        <w:top w:val="single" w:color="569AD4" w:sz="12" w:space="0"/>
        <w:left w:val="single" w:color="569AD4" w:sz="12" w:space="0"/>
        <w:bottom w:val="single" w:color="569AD4" w:sz="12" w:space="0"/>
        <w:right w:val="single" w:color="569AD4" w:sz="12" w:space="0"/>
      </w:pBdr>
      <w:spacing w:before="1080" w:after="100" w:afterAutospacing="1"/>
      <w:jc w:val="left"/>
    </w:pPr>
    <w:rPr>
      <w:rFonts w:ascii="宋体" w:hAnsi="宋体" w:eastAsia="宋体" w:cs="宋体"/>
      <w:kern w:val="0"/>
      <w:sz w:val="24"/>
      <w:szCs w:val="24"/>
    </w:rPr>
  </w:style>
  <w:style w:type="character" w:customStyle="1" w:styleId="150">
    <w:name w:val="dropselect_box1"/>
    <w:basedOn w:val="12"/>
    <w:qFormat/>
    <w:uiPriority w:val="0"/>
  </w:style>
  <w:style w:type="paragraph" w:customStyle="1" w:styleId="151">
    <w:name w:val="link1"/>
    <w:basedOn w:val="1"/>
    <w:qFormat/>
    <w:uiPriority w:val="0"/>
    <w:pPr>
      <w:widowControl/>
      <w:spacing w:before="100" w:beforeAutospacing="1" w:after="100" w:afterAutospacing="1"/>
      <w:ind w:right="120"/>
      <w:jc w:val="left"/>
    </w:pPr>
    <w:rPr>
      <w:rFonts w:ascii="宋体" w:hAnsi="宋体" w:eastAsia="宋体" w:cs="宋体"/>
      <w:color w:val="FFFFFF"/>
      <w:kern w:val="0"/>
      <w:sz w:val="24"/>
      <w:szCs w:val="24"/>
    </w:rPr>
  </w:style>
  <w:style w:type="paragraph" w:customStyle="1" w:styleId="152">
    <w:name w:val="link2"/>
    <w:basedOn w:val="1"/>
    <w:qFormat/>
    <w:uiPriority w:val="0"/>
    <w:pPr>
      <w:widowControl/>
      <w:spacing w:before="100" w:beforeAutospacing="1" w:after="100" w:afterAutospacing="1"/>
      <w:ind w:right="120"/>
      <w:jc w:val="left"/>
    </w:pPr>
    <w:rPr>
      <w:rFonts w:ascii="宋体" w:hAnsi="宋体" w:eastAsia="宋体" w:cs="宋体"/>
      <w:color w:val="FFFFFF"/>
      <w:kern w:val="0"/>
      <w:sz w:val="24"/>
      <w:szCs w:val="24"/>
      <w:u w:val="single"/>
    </w:rPr>
  </w:style>
  <w:style w:type="character" w:customStyle="1" w:styleId="153">
    <w:name w:val="dropselect_box2"/>
    <w:basedOn w:val="12"/>
    <w:qFormat/>
    <w:uiPriority w:val="0"/>
  </w:style>
  <w:style w:type="paragraph" w:customStyle="1" w:styleId="154">
    <w:name w:val="gov_ico1"/>
    <w:basedOn w:val="1"/>
    <w:qFormat/>
    <w:uiPriority w:val="0"/>
    <w:pPr>
      <w:widowControl/>
      <w:pBdr>
        <w:left w:val="single" w:color="D1D1D1" w:sz="6" w:space="26"/>
      </w:pBdr>
      <w:spacing w:before="480" w:after="100" w:afterAutospacing="1" w:line="480" w:lineRule="atLeast"/>
      <w:ind w:right="450"/>
      <w:jc w:val="left"/>
    </w:pPr>
    <w:rPr>
      <w:rFonts w:ascii="宋体" w:hAnsi="宋体" w:eastAsia="宋体" w:cs="宋体"/>
      <w:color w:val="4C4C4C"/>
      <w:kern w:val="0"/>
      <w:szCs w:val="21"/>
    </w:rPr>
  </w:style>
  <w:style w:type="paragraph" w:customStyle="1" w:styleId="155">
    <w:name w:val="trffic1"/>
    <w:basedOn w:val="1"/>
    <w:qFormat/>
    <w:uiPriority w:val="0"/>
    <w:pPr>
      <w:widowControl/>
      <w:pBdr>
        <w:left w:val="single" w:color="D1D1D1" w:sz="6" w:space="26"/>
      </w:pBdr>
      <w:shd w:val="clear" w:color="auto" w:fill="1A5DB1"/>
      <w:spacing w:before="480" w:after="100" w:afterAutospacing="1" w:line="300" w:lineRule="atLeast"/>
      <w:ind w:left="150"/>
      <w:jc w:val="left"/>
    </w:pPr>
    <w:rPr>
      <w:rFonts w:ascii="宋体" w:hAnsi="宋体" w:eastAsia="宋体" w:cs="宋体"/>
      <w:color w:val="FFFFFF"/>
      <w:kern w:val="0"/>
      <w:sz w:val="18"/>
      <w:szCs w:val="18"/>
    </w:rPr>
  </w:style>
  <w:style w:type="paragraph" w:customStyle="1" w:styleId="156">
    <w:name w:val="bdnone1"/>
    <w:basedOn w:val="1"/>
    <w:qFormat/>
    <w:uiPriority w:val="0"/>
    <w:pPr>
      <w:widowControl/>
      <w:spacing w:before="480" w:after="100" w:afterAutospacing="1" w:line="480" w:lineRule="atLeast"/>
      <w:jc w:val="left"/>
    </w:pPr>
    <w:rPr>
      <w:rFonts w:ascii="宋体" w:hAnsi="宋体" w:eastAsia="宋体" w:cs="宋体"/>
      <w:color w:val="4C4C4C"/>
      <w:kern w:val="0"/>
      <w:szCs w:val="21"/>
    </w:rPr>
  </w:style>
  <w:style w:type="paragraph" w:customStyle="1" w:styleId="157">
    <w:name w:val="more1"/>
    <w:basedOn w:val="1"/>
    <w:qFormat/>
    <w:uiPriority w:val="0"/>
    <w:pPr>
      <w:widowControl/>
      <w:spacing w:before="100" w:beforeAutospacing="1" w:after="100" w:afterAutospacing="1" w:line="600" w:lineRule="atLeast"/>
      <w:jc w:val="left"/>
    </w:pPr>
    <w:rPr>
      <w:rFonts w:ascii="宋体" w:hAnsi="宋体" w:eastAsia="宋体" w:cs="宋体"/>
      <w:vanish/>
      <w:color w:val="484848"/>
      <w:kern w:val="0"/>
      <w:sz w:val="24"/>
      <w:szCs w:val="24"/>
    </w:rPr>
  </w:style>
  <w:style w:type="paragraph" w:customStyle="1" w:styleId="158">
    <w:name w:val="more2"/>
    <w:basedOn w:val="1"/>
    <w:qFormat/>
    <w:uiPriority w:val="0"/>
    <w:pPr>
      <w:widowControl/>
      <w:spacing w:before="100" w:beforeAutospacing="1" w:after="100" w:afterAutospacing="1" w:line="600" w:lineRule="atLeast"/>
      <w:jc w:val="left"/>
    </w:pPr>
    <w:rPr>
      <w:rFonts w:ascii="宋体" w:hAnsi="宋体" w:eastAsia="宋体" w:cs="宋体"/>
      <w:vanish/>
      <w:color w:val="3479BB"/>
      <w:kern w:val="0"/>
      <w:sz w:val="24"/>
      <w:szCs w:val="24"/>
    </w:rPr>
  </w:style>
  <w:style w:type="paragraph" w:customStyle="1" w:styleId="159">
    <w:name w:val="block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0">
    <w:name w:val="date1"/>
    <w:basedOn w:val="1"/>
    <w:qFormat/>
    <w:uiPriority w:val="0"/>
    <w:pPr>
      <w:widowControl/>
      <w:spacing w:before="100" w:beforeAutospacing="1" w:after="100" w:afterAutospacing="1"/>
      <w:jc w:val="left"/>
    </w:pPr>
    <w:rPr>
      <w:rFonts w:ascii="宋体" w:hAnsi="宋体" w:eastAsia="宋体" w:cs="宋体"/>
      <w:color w:val="BFC0C0"/>
      <w:kern w:val="0"/>
      <w:sz w:val="18"/>
      <w:szCs w:val="18"/>
    </w:rPr>
  </w:style>
  <w:style w:type="paragraph" w:customStyle="1" w:styleId="161">
    <w:name w:val="hd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2">
    <w:name w:val="bd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3">
    <w:name w:val="prev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4">
    <w:name w:val="next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5">
    <w:name w:val="bd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6">
    <w:name w:val="qd1"/>
    <w:basedOn w:val="1"/>
    <w:qFormat/>
    <w:uiPriority w:val="0"/>
    <w:pPr>
      <w:widowControl/>
      <w:pBdr>
        <w:top w:val="single" w:color="D1D1D1" w:sz="6" w:space="2"/>
        <w:left w:val="single" w:color="D1D1D1" w:sz="6" w:space="8"/>
        <w:bottom w:val="single" w:color="D1D1D1" w:sz="6" w:space="2"/>
        <w:right w:val="single" w:color="D1D1D1" w:sz="6" w:space="0"/>
      </w:pBdr>
      <w:spacing w:before="150" w:after="100" w:afterAutospacing="1"/>
      <w:jc w:val="left"/>
    </w:pPr>
    <w:rPr>
      <w:rFonts w:ascii="宋体" w:hAnsi="宋体" w:eastAsia="宋体" w:cs="宋体"/>
      <w:kern w:val="0"/>
      <w:sz w:val="24"/>
      <w:szCs w:val="24"/>
    </w:rPr>
  </w:style>
  <w:style w:type="paragraph" w:customStyle="1" w:styleId="167">
    <w:name w:val="info1"/>
    <w:basedOn w:val="1"/>
    <w:qFormat/>
    <w:uiPriority w:val="0"/>
    <w:pPr>
      <w:widowControl/>
      <w:pBdr>
        <w:bottom w:val="dashed" w:color="E3E3E3" w:sz="6" w:space="8"/>
      </w:pBdr>
      <w:spacing w:before="100" w:beforeAutospacing="1" w:after="100" w:afterAutospacing="1"/>
      <w:jc w:val="left"/>
    </w:pPr>
    <w:rPr>
      <w:rFonts w:ascii="宋体" w:hAnsi="宋体" w:eastAsia="宋体" w:cs="宋体"/>
      <w:kern w:val="0"/>
      <w:sz w:val="24"/>
      <w:szCs w:val="24"/>
    </w:rPr>
  </w:style>
  <w:style w:type="paragraph" w:customStyle="1" w:styleId="168">
    <w:name w:val="work_flow1"/>
    <w:basedOn w:val="1"/>
    <w:qFormat/>
    <w:uiPriority w:val="0"/>
    <w:pPr>
      <w:widowControl/>
      <w:pBdr>
        <w:top w:val="single" w:color="484848" w:sz="18" w:space="0"/>
        <w:bottom w:val="single" w:color="484848" w:sz="6" w:space="0"/>
      </w:pBdr>
      <w:shd w:val="clear" w:color="auto" w:fill="F0F0F0"/>
      <w:spacing w:before="180" w:after="180" w:line="525" w:lineRule="atLeast"/>
      <w:jc w:val="left"/>
    </w:pPr>
    <w:rPr>
      <w:rFonts w:ascii="宋体" w:hAnsi="宋体" w:eastAsia="宋体" w:cs="宋体"/>
      <w:vanish/>
      <w:color w:val="1A5DB1"/>
      <w:kern w:val="0"/>
      <w:sz w:val="24"/>
      <w:szCs w:val="24"/>
    </w:rPr>
  </w:style>
  <w:style w:type="paragraph" w:customStyle="1" w:styleId="169">
    <w:name w:val="serve1"/>
    <w:basedOn w:val="1"/>
    <w:qFormat/>
    <w:uiPriority w:val="0"/>
    <w:pPr>
      <w:widowControl/>
      <w:spacing w:before="300" w:after="100" w:afterAutospacing="1"/>
      <w:jc w:val="left"/>
    </w:pPr>
    <w:rPr>
      <w:rFonts w:ascii="宋体" w:hAnsi="宋体" w:eastAsia="宋体" w:cs="宋体"/>
      <w:kern w:val="0"/>
      <w:sz w:val="24"/>
      <w:szCs w:val="24"/>
    </w:rPr>
  </w:style>
  <w:style w:type="character" w:customStyle="1" w:styleId="170">
    <w:name w:val="ywxt1"/>
    <w:basedOn w:val="12"/>
    <w:qFormat/>
    <w:uiPriority w:val="0"/>
  </w:style>
  <w:style w:type="character" w:customStyle="1" w:styleId="171">
    <w:name w:val="selc1"/>
    <w:basedOn w:val="12"/>
    <w:qFormat/>
    <w:uiPriority w:val="0"/>
  </w:style>
  <w:style w:type="character" w:customStyle="1" w:styleId="172">
    <w:name w:val="down1"/>
    <w:basedOn w:val="12"/>
    <w:qFormat/>
    <w:uiPriority w:val="0"/>
  </w:style>
  <w:style w:type="character" w:customStyle="1" w:styleId="173">
    <w:name w:val="revert1"/>
    <w:basedOn w:val="12"/>
    <w:qFormat/>
    <w:uiPriority w:val="0"/>
    <w:rPr>
      <w:color w:val="FFFFFF"/>
      <w:shd w:val="clear" w:color="auto" w:fill="41AB8C"/>
    </w:rPr>
  </w:style>
  <w:style w:type="character" w:customStyle="1" w:styleId="174">
    <w:name w:val="noproc1"/>
    <w:basedOn w:val="12"/>
    <w:qFormat/>
    <w:uiPriority w:val="0"/>
    <w:rPr>
      <w:color w:val="FFFFFF"/>
      <w:shd w:val="clear" w:color="auto" w:fill="A8B2AF"/>
    </w:rPr>
  </w:style>
  <w:style w:type="paragraph" w:customStyle="1" w:styleId="175">
    <w:name w:val="letter1"/>
    <w:basedOn w:val="1"/>
    <w:qFormat/>
    <w:uiPriority w:val="0"/>
    <w:pPr>
      <w:widowControl/>
      <w:shd w:val="clear" w:color="auto" w:fill="DEE6F0"/>
      <w:spacing w:before="285" w:after="100" w:afterAutospacing="1" w:line="540" w:lineRule="atLeast"/>
      <w:jc w:val="center"/>
    </w:pPr>
    <w:rPr>
      <w:rFonts w:ascii="宋体" w:hAnsi="宋体" w:eastAsia="宋体" w:cs="宋体"/>
      <w:kern w:val="0"/>
      <w:szCs w:val="21"/>
    </w:rPr>
  </w:style>
  <w:style w:type="paragraph" w:customStyle="1" w:styleId="176">
    <w:name w:val="pathdiv1"/>
    <w:basedOn w:val="1"/>
    <w:qFormat/>
    <w:uiPriority w:val="0"/>
    <w:pPr>
      <w:widowControl/>
      <w:spacing w:before="100" w:beforeAutospacing="1" w:after="100" w:afterAutospacing="1"/>
      <w:jc w:val="left"/>
    </w:pPr>
    <w:rPr>
      <w:rFonts w:ascii="宋体" w:hAnsi="宋体" w:eastAsia="宋体" w:cs="宋体"/>
      <w:kern w:val="0"/>
      <w:szCs w:val="21"/>
    </w:rPr>
  </w:style>
  <w:style w:type="paragraph" w:customStyle="1" w:styleId="177">
    <w:name w:val="syico1"/>
    <w:basedOn w:val="1"/>
    <w:qFormat/>
    <w:uiPriority w:val="0"/>
    <w:pPr>
      <w:widowControl/>
      <w:spacing w:before="100" w:beforeAutospacing="1" w:after="100" w:afterAutospacing="1"/>
      <w:ind w:left="300"/>
      <w:jc w:val="left"/>
    </w:pPr>
    <w:rPr>
      <w:rFonts w:ascii="宋体" w:hAnsi="宋体" w:eastAsia="宋体" w:cs="宋体"/>
      <w:kern w:val="0"/>
      <w:sz w:val="24"/>
      <w:szCs w:val="24"/>
    </w:rPr>
  </w:style>
  <w:style w:type="paragraph" w:customStyle="1" w:styleId="178">
    <w:name w:val="pic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9">
    <w:name w:val="info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0">
    <w:name w:val="lea_more1"/>
    <w:basedOn w:val="1"/>
    <w:qFormat/>
    <w:uiPriority w:val="0"/>
    <w:pPr>
      <w:widowControl/>
      <w:shd w:val="clear" w:color="auto" w:fill="EAEAEA"/>
      <w:spacing w:before="225" w:after="100" w:afterAutospacing="1" w:line="525" w:lineRule="atLeast"/>
      <w:jc w:val="center"/>
    </w:pPr>
    <w:rPr>
      <w:rFonts w:ascii="宋体" w:hAnsi="宋体" w:eastAsia="宋体" w:cs="宋体"/>
      <w:kern w:val="0"/>
      <w:szCs w:val="21"/>
    </w:rPr>
  </w:style>
  <w:style w:type="paragraph" w:customStyle="1" w:styleId="181">
    <w:name w:val="dispose1"/>
    <w:basedOn w:val="1"/>
    <w:qFormat/>
    <w:uiPriority w:val="0"/>
    <w:pPr>
      <w:widowControl/>
      <w:spacing w:before="100" w:beforeAutospacing="1" w:after="100" w:afterAutospacing="1"/>
      <w:jc w:val="left"/>
    </w:pPr>
    <w:rPr>
      <w:rFonts w:ascii="宋体" w:hAnsi="宋体" w:eastAsia="宋体" w:cs="宋体"/>
      <w:color w:val="999999"/>
      <w:kern w:val="0"/>
      <w:sz w:val="24"/>
      <w:szCs w:val="24"/>
    </w:rPr>
  </w:style>
  <w:style w:type="paragraph" w:customStyle="1" w:styleId="182">
    <w:name w:val="undispose1"/>
    <w:basedOn w:val="1"/>
    <w:qFormat/>
    <w:uiPriority w:val="0"/>
    <w:pPr>
      <w:widowControl/>
      <w:spacing w:before="100" w:beforeAutospacing="1" w:after="100" w:afterAutospacing="1"/>
      <w:jc w:val="left"/>
    </w:pPr>
    <w:rPr>
      <w:rFonts w:ascii="宋体" w:hAnsi="宋体" w:eastAsia="宋体" w:cs="宋体"/>
      <w:color w:val="008567"/>
      <w:kern w:val="0"/>
      <w:sz w:val="24"/>
      <w:szCs w:val="24"/>
    </w:rPr>
  </w:style>
  <w:style w:type="paragraph" w:customStyle="1" w:styleId="183">
    <w:name w:val="hdjl_tit1"/>
    <w:basedOn w:val="1"/>
    <w:qFormat/>
    <w:uiPriority w:val="0"/>
    <w:pPr>
      <w:widowControl/>
      <w:pBdr>
        <w:bottom w:val="single" w:color="2E91D4" w:sz="12" w:space="0"/>
      </w:pBdr>
      <w:spacing w:before="100" w:beforeAutospacing="1" w:after="100" w:afterAutospacing="1"/>
      <w:jc w:val="left"/>
    </w:pPr>
    <w:rPr>
      <w:rFonts w:ascii="宋体" w:hAnsi="宋体" w:eastAsia="宋体" w:cs="宋体"/>
      <w:kern w:val="0"/>
      <w:sz w:val="24"/>
      <w:szCs w:val="24"/>
    </w:rPr>
  </w:style>
  <w:style w:type="paragraph" w:customStyle="1" w:styleId="184">
    <w:name w:val="hd_ldxx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5">
    <w:name w:val="hd_zjdc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6">
    <w:name w:val="hd_xjcx1"/>
    <w:basedOn w:val="1"/>
    <w:qFormat/>
    <w:uiPriority w:val="0"/>
    <w:pPr>
      <w:widowControl/>
      <w:spacing w:before="225" w:after="100" w:afterAutospacing="1"/>
      <w:jc w:val="left"/>
    </w:pPr>
    <w:rPr>
      <w:rFonts w:ascii="宋体" w:hAnsi="宋体" w:eastAsia="宋体" w:cs="宋体"/>
      <w:kern w:val="0"/>
      <w:sz w:val="24"/>
      <w:szCs w:val="24"/>
    </w:rPr>
  </w:style>
  <w:style w:type="paragraph" w:customStyle="1" w:styleId="187">
    <w:name w:val="xjcx_text1"/>
    <w:basedOn w:val="1"/>
    <w:qFormat/>
    <w:uiPriority w:val="0"/>
    <w:pPr>
      <w:widowControl/>
      <w:pBdr>
        <w:top w:val="single" w:color="EBEBEB" w:sz="6" w:space="0"/>
        <w:left w:val="single" w:color="EBEBEB" w:sz="6" w:space="0"/>
        <w:bottom w:val="single" w:color="EBEBEB" w:sz="6" w:space="0"/>
        <w:right w:val="single" w:color="EBEBEB" w:sz="6" w:space="0"/>
      </w:pBdr>
      <w:spacing w:before="100" w:beforeAutospacing="1" w:after="100" w:afterAutospacing="1" w:line="570" w:lineRule="atLeast"/>
      <w:ind w:firstLine="195"/>
      <w:jc w:val="left"/>
    </w:pPr>
    <w:rPr>
      <w:rFonts w:ascii="宋体" w:hAnsi="宋体" w:eastAsia="宋体" w:cs="宋体"/>
      <w:color w:val="999999"/>
      <w:kern w:val="0"/>
      <w:szCs w:val="21"/>
    </w:rPr>
  </w:style>
  <w:style w:type="paragraph" w:customStyle="1" w:styleId="188">
    <w:name w:val="xjcx_sub1"/>
    <w:basedOn w:val="1"/>
    <w:qFormat/>
    <w:uiPriority w:val="0"/>
    <w:pPr>
      <w:widowControl/>
      <w:shd w:val="clear" w:color="auto" w:fill="2E91D4"/>
      <w:spacing w:before="100" w:beforeAutospacing="1" w:after="100" w:afterAutospacing="1"/>
      <w:jc w:val="left"/>
    </w:pPr>
    <w:rPr>
      <w:rFonts w:ascii="宋体" w:hAnsi="宋体" w:eastAsia="宋体" w:cs="宋体"/>
      <w:color w:val="FFFFFF"/>
      <w:kern w:val="0"/>
      <w:sz w:val="24"/>
      <w:szCs w:val="24"/>
    </w:rPr>
  </w:style>
  <w:style w:type="paragraph" w:customStyle="1" w:styleId="189">
    <w:name w:val="hd_wyxx1"/>
    <w:basedOn w:val="1"/>
    <w:qFormat/>
    <w:uiPriority w:val="0"/>
    <w:pPr>
      <w:widowControl/>
      <w:spacing w:before="100" w:beforeAutospacing="1" w:after="100" w:afterAutospacing="1" w:line="750" w:lineRule="atLeast"/>
      <w:jc w:val="left"/>
    </w:pPr>
    <w:rPr>
      <w:rFonts w:ascii="宋体" w:hAnsi="宋体" w:eastAsia="宋体" w:cs="宋体"/>
      <w:color w:val="FFFFFF"/>
      <w:kern w:val="0"/>
      <w:sz w:val="26"/>
      <w:szCs w:val="26"/>
    </w:rPr>
  </w:style>
  <w:style w:type="paragraph" w:customStyle="1" w:styleId="190">
    <w:name w:val="hdjl_main_ritit1"/>
    <w:basedOn w:val="1"/>
    <w:qFormat/>
    <w:uiPriority w:val="0"/>
    <w:pPr>
      <w:widowControl/>
      <w:shd w:val="clear" w:color="auto" w:fill="F1F5F9"/>
      <w:spacing w:before="100" w:beforeAutospacing="1" w:after="100" w:afterAutospacing="1" w:line="750" w:lineRule="atLeast"/>
      <w:jc w:val="left"/>
    </w:pPr>
    <w:rPr>
      <w:rFonts w:ascii="宋体" w:hAnsi="宋体" w:eastAsia="宋体" w:cs="宋体"/>
      <w:kern w:val="0"/>
      <w:sz w:val="24"/>
      <w:szCs w:val="24"/>
    </w:rPr>
  </w:style>
  <w:style w:type="paragraph" w:customStyle="1" w:styleId="191">
    <w:name w:val="hdjl_more1"/>
    <w:basedOn w:val="1"/>
    <w:qFormat/>
    <w:uiPriority w:val="0"/>
    <w:pPr>
      <w:widowControl/>
      <w:spacing w:before="100" w:beforeAutospacing="1" w:after="100" w:afterAutospacing="1"/>
      <w:ind w:right="255"/>
      <w:jc w:val="left"/>
    </w:pPr>
    <w:rPr>
      <w:rFonts w:ascii="宋体" w:hAnsi="宋体" w:eastAsia="宋体" w:cs="宋体"/>
      <w:color w:val="AAAAAA"/>
      <w:kern w:val="0"/>
      <w:sz w:val="18"/>
      <w:szCs w:val="18"/>
    </w:rPr>
  </w:style>
  <w:style w:type="paragraph" w:customStyle="1" w:styleId="192">
    <w:name w:val="main_con_ftit1"/>
    <w:basedOn w:val="1"/>
    <w:qFormat/>
    <w:uiPriority w:val="0"/>
    <w:pPr>
      <w:widowControl/>
      <w:shd w:val="clear" w:color="auto" w:fill="F8F8F8"/>
      <w:spacing w:before="100" w:beforeAutospacing="1" w:after="100" w:afterAutospacing="1" w:line="540" w:lineRule="atLeast"/>
      <w:jc w:val="left"/>
    </w:pPr>
    <w:rPr>
      <w:rFonts w:ascii="宋体" w:hAnsi="宋体" w:eastAsia="宋体" w:cs="宋体"/>
      <w:kern w:val="0"/>
      <w:sz w:val="24"/>
      <w:szCs w:val="24"/>
    </w:rPr>
  </w:style>
  <w:style w:type="paragraph" w:customStyle="1" w:styleId="193">
    <w:name w:val="main_con_zw1"/>
    <w:basedOn w:val="1"/>
    <w:qFormat/>
    <w:uiPriority w:val="0"/>
    <w:pPr>
      <w:widowControl/>
      <w:spacing w:before="600" w:after="100" w:afterAutospacing="1"/>
      <w:jc w:val="left"/>
    </w:pPr>
    <w:rPr>
      <w:rFonts w:ascii="宋体" w:hAnsi="宋体" w:eastAsia="宋体" w:cs="宋体"/>
      <w:kern w:val="0"/>
      <w:szCs w:val="21"/>
    </w:rPr>
  </w:style>
  <w:style w:type="paragraph" w:customStyle="1" w:styleId="194">
    <w:name w:val="mian_con_foot1"/>
    <w:basedOn w:val="1"/>
    <w:qFormat/>
    <w:uiPriority w:val="0"/>
    <w:pPr>
      <w:widowControl/>
      <w:shd w:val="clear" w:color="auto" w:fill="F8F8F8"/>
      <w:spacing w:before="600" w:after="100" w:afterAutospacing="1" w:line="675" w:lineRule="atLeast"/>
      <w:jc w:val="left"/>
    </w:pPr>
    <w:rPr>
      <w:rFonts w:ascii="宋体" w:hAnsi="宋体" w:eastAsia="宋体" w:cs="宋体"/>
      <w:kern w:val="0"/>
      <w:sz w:val="24"/>
      <w:szCs w:val="24"/>
    </w:rPr>
  </w:style>
  <w:style w:type="paragraph" w:customStyle="1" w:styleId="195">
    <w:name w:val="li011"/>
    <w:basedOn w:val="1"/>
    <w:qFormat/>
    <w:uiPriority w:val="0"/>
    <w:pPr>
      <w:widowControl/>
      <w:spacing w:before="100" w:beforeAutospacing="1" w:after="100" w:afterAutospacing="1" w:line="390" w:lineRule="atLeast"/>
      <w:jc w:val="left"/>
    </w:pPr>
    <w:rPr>
      <w:rFonts w:ascii="宋体" w:hAnsi="宋体" w:eastAsia="宋体" w:cs="宋体"/>
      <w:color w:val="333333"/>
      <w:kern w:val="0"/>
      <w:szCs w:val="21"/>
    </w:rPr>
  </w:style>
  <w:style w:type="paragraph" w:customStyle="1" w:styleId="196">
    <w:name w:val="li021"/>
    <w:basedOn w:val="1"/>
    <w:qFormat/>
    <w:uiPriority w:val="0"/>
    <w:pPr>
      <w:widowControl/>
      <w:spacing w:before="100" w:beforeAutospacing="1" w:after="100" w:afterAutospacing="1" w:line="390" w:lineRule="atLeast"/>
      <w:jc w:val="left"/>
    </w:pPr>
    <w:rPr>
      <w:rFonts w:ascii="宋体" w:hAnsi="宋体" w:eastAsia="宋体" w:cs="宋体"/>
      <w:color w:val="333333"/>
      <w:kern w:val="0"/>
      <w:szCs w:val="21"/>
    </w:rPr>
  </w:style>
  <w:style w:type="paragraph" w:customStyle="1" w:styleId="197">
    <w:name w:val="jgld_leader_pic1"/>
    <w:basedOn w:val="1"/>
    <w:qFormat/>
    <w:uiPriority w:val="0"/>
    <w:pPr>
      <w:widowControl/>
      <w:spacing w:before="300" w:after="300"/>
      <w:ind w:left="300" w:right="300"/>
      <w:jc w:val="left"/>
    </w:pPr>
    <w:rPr>
      <w:rFonts w:ascii="宋体" w:hAnsi="宋体" w:eastAsia="宋体" w:cs="宋体"/>
      <w:kern w:val="0"/>
      <w:sz w:val="24"/>
      <w:szCs w:val="24"/>
    </w:rPr>
  </w:style>
  <w:style w:type="paragraph" w:customStyle="1" w:styleId="198">
    <w:name w:val="jdld_leader_right1"/>
    <w:basedOn w:val="1"/>
    <w:qFormat/>
    <w:uiPriority w:val="0"/>
    <w:pPr>
      <w:widowControl/>
      <w:spacing w:before="675" w:after="100" w:afterAutospacing="1"/>
      <w:ind w:left="150"/>
      <w:jc w:val="left"/>
    </w:pPr>
    <w:rPr>
      <w:rFonts w:ascii="宋体" w:hAnsi="宋体" w:eastAsia="宋体" w:cs="宋体"/>
      <w:kern w:val="0"/>
      <w:sz w:val="24"/>
      <w:szCs w:val="24"/>
    </w:rPr>
  </w:style>
  <w:style w:type="paragraph" w:customStyle="1" w:styleId="199">
    <w:name w:val="jdld_leader_tit1"/>
    <w:basedOn w:val="1"/>
    <w:qFormat/>
    <w:uiPriority w:val="0"/>
    <w:pPr>
      <w:widowControl/>
      <w:spacing w:before="100" w:beforeAutospacing="1" w:after="100" w:afterAutospacing="1" w:line="330" w:lineRule="atLeast"/>
      <w:jc w:val="left"/>
    </w:pPr>
    <w:rPr>
      <w:rFonts w:ascii="宋体" w:hAnsi="宋体" w:eastAsia="宋体" w:cs="宋体"/>
      <w:b/>
      <w:bCs/>
      <w:color w:val="990B00"/>
      <w:kern w:val="0"/>
      <w:sz w:val="33"/>
      <w:szCs w:val="33"/>
    </w:rPr>
  </w:style>
  <w:style w:type="paragraph" w:customStyle="1" w:styleId="200">
    <w:name w:val="jdld_leader_zw1"/>
    <w:basedOn w:val="1"/>
    <w:qFormat/>
    <w:uiPriority w:val="0"/>
    <w:pPr>
      <w:widowControl/>
      <w:spacing w:before="100" w:beforeAutospacing="1" w:after="100" w:afterAutospacing="1" w:line="525" w:lineRule="atLeast"/>
      <w:jc w:val="left"/>
    </w:pPr>
    <w:rPr>
      <w:rFonts w:ascii="宋体" w:hAnsi="宋体" w:eastAsia="宋体" w:cs="宋体"/>
      <w:color w:val="333333"/>
      <w:kern w:val="0"/>
      <w:szCs w:val="21"/>
    </w:rPr>
  </w:style>
  <w:style w:type="paragraph" w:customStyle="1" w:styleId="201">
    <w:name w:val="jdld_leader_zw&gt;span1"/>
    <w:basedOn w:val="1"/>
    <w:qFormat/>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202">
    <w:name w:val="jdld_leader_zw&gt;div1"/>
    <w:basedOn w:val="1"/>
    <w:qFormat/>
    <w:uiPriority w:val="0"/>
    <w:pPr>
      <w:widowControl/>
      <w:spacing w:before="100" w:beforeAutospacing="1" w:after="100" w:afterAutospacing="1"/>
      <w:jc w:val="left"/>
    </w:pPr>
    <w:rPr>
      <w:rFonts w:ascii="宋体" w:hAnsi="宋体" w:eastAsia="宋体" w:cs="宋体"/>
      <w:kern w:val="0"/>
      <w:szCs w:val="21"/>
    </w:rPr>
  </w:style>
  <w:style w:type="paragraph" w:customStyle="1" w:styleId="203">
    <w:name w:val="next2"/>
    <w:basedOn w:val="1"/>
    <w:qFormat/>
    <w:uiPriority w:val="0"/>
    <w:pPr>
      <w:widowControl/>
      <w:pBdr>
        <w:right w:val="single" w:color="EEEEEE" w:sz="6" w:space="0"/>
      </w:pBdr>
      <w:spacing w:before="100" w:beforeAutospacing="1" w:after="100" w:afterAutospacing="1"/>
      <w:jc w:val="left"/>
    </w:pPr>
    <w:rPr>
      <w:rFonts w:ascii="宋体" w:hAnsi="宋体" w:eastAsia="宋体" w:cs="宋体"/>
      <w:kern w:val="0"/>
      <w:sz w:val="24"/>
      <w:szCs w:val="24"/>
    </w:rPr>
  </w:style>
  <w:style w:type="paragraph" w:customStyle="1" w:styleId="204">
    <w:name w:val="pageselect1"/>
    <w:basedOn w:val="1"/>
    <w:qFormat/>
    <w:uiPriority w:val="0"/>
    <w:pPr>
      <w:widowControl/>
      <w:pBdr>
        <w:bottom w:val="single" w:color="2E6699" w:sz="18" w:space="0"/>
      </w:pBdr>
      <w:shd w:val="clear" w:color="auto" w:fill="FFFFFF"/>
      <w:spacing w:before="100" w:beforeAutospacing="1" w:after="100" w:afterAutospacing="1"/>
      <w:jc w:val="left"/>
    </w:pPr>
    <w:rPr>
      <w:rFonts w:ascii="宋体" w:hAnsi="宋体" w:eastAsia="宋体" w:cs="宋体"/>
      <w:color w:val="4C4C4C"/>
      <w:kern w:val="0"/>
      <w:sz w:val="24"/>
      <w:szCs w:val="24"/>
    </w:rPr>
  </w:style>
  <w:style w:type="paragraph" w:customStyle="1" w:styleId="205">
    <w:name w:val="gwds_more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6">
    <w:name w:val="topsystem_inner1"/>
    <w:basedOn w:val="1"/>
    <w:qFormat/>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207">
    <w:name w:val="midsystem_inner1"/>
    <w:basedOn w:val="1"/>
    <w:qFormat/>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208">
    <w:name w:val="txt1"/>
    <w:basedOn w:val="1"/>
    <w:qFormat/>
    <w:uiPriority w:val="0"/>
    <w:pPr>
      <w:widowControl/>
      <w:spacing w:before="100" w:beforeAutospacing="1" w:after="100" w:afterAutospacing="1" w:line="450" w:lineRule="atLeast"/>
      <w:jc w:val="left"/>
    </w:pPr>
    <w:rPr>
      <w:rFonts w:ascii="微软雅黑" w:hAnsi="微软雅黑" w:eastAsia="微软雅黑" w:cs="宋体"/>
      <w:color w:val="999999"/>
      <w:kern w:val="0"/>
      <w:sz w:val="27"/>
      <w:szCs w:val="27"/>
    </w:rPr>
  </w:style>
  <w:style w:type="paragraph" w:customStyle="1" w:styleId="209">
    <w:name w:val="txt2"/>
    <w:basedOn w:val="1"/>
    <w:qFormat/>
    <w:uiPriority w:val="0"/>
    <w:pPr>
      <w:widowControl/>
      <w:spacing w:before="100" w:beforeAutospacing="1" w:after="100" w:afterAutospacing="1" w:line="450" w:lineRule="atLeast"/>
      <w:jc w:val="left"/>
    </w:pPr>
    <w:rPr>
      <w:rFonts w:ascii="微软雅黑" w:hAnsi="微软雅黑" w:eastAsia="微软雅黑" w:cs="宋体"/>
      <w:color w:val="999999"/>
      <w:kern w:val="0"/>
      <w:sz w:val="27"/>
      <w:szCs w:val="27"/>
    </w:rPr>
  </w:style>
  <w:style w:type="paragraph" w:customStyle="1" w:styleId="210">
    <w:name w:val="txt3"/>
    <w:basedOn w:val="1"/>
    <w:qFormat/>
    <w:uiPriority w:val="0"/>
    <w:pPr>
      <w:widowControl/>
      <w:spacing w:before="100" w:beforeAutospacing="1" w:after="100" w:afterAutospacing="1" w:line="450" w:lineRule="atLeast"/>
      <w:jc w:val="left"/>
    </w:pPr>
    <w:rPr>
      <w:rFonts w:ascii="微软雅黑" w:hAnsi="微软雅黑" w:eastAsia="微软雅黑" w:cs="宋体"/>
      <w:color w:val="999999"/>
      <w:kern w:val="0"/>
      <w:sz w:val="27"/>
      <w:szCs w:val="27"/>
    </w:rPr>
  </w:style>
  <w:style w:type="paragraph" w:customStyle="1" w:styleId="211">
    <w:name w:val="smooth-lf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2">
    <w:name w:val="smooth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3">
    <w:name w:val="w9801"/>
    <w:basedOn w:val="1"/>
    <w:qFormat/>
    <w:uiPriority w:val="0"/>
    <w:pPr>
      <w:widowControl/>
      <w:jc w:val="left"/>
    </w:pPr>
    <w:rPr>
      <w:rFonts w:ascii="宋体" w:hAnsi="宋体" w:eastAsia="宋体" w:cs="宋体"/>
      <w:kern w:val="0"/>
      <w:sz w:val="24"/>
      <w:szCs w:val="24"/>
    </w:rPr>
  </w:style>
  <w:style w:type="paragraph" w:customStyle="1" w:styleId="214">
    <w:name w:val="smooth-box1"/>
    <w:basedOn w:val="1"/>
    <w:qFormat/>
    <w:uiPriority w:val="0"/>
    <w:pPr>
      <w:widowControl/>
      <w:spacing w:before="100" w:beforeAutospacing="1" w:after="100" w:afterAutospacing="1"/>
      <w:jc w:val="right"/>
    </w:pPr>
    <w:rPr>
      <w:rFonts w:ascii="宋体" w:hAnsi="宋体" w:eastAsia="宋体" w:cs="宋体"/>
      <w:kern w:val="0"/>
      <w:sz w:val="24"/>
      <w:szCs w:val="24"/>
    </w:rPr>
  </w:style>
  <w:style w:type="paragraph" w:customStyle="1" w:styleId="215">
    <w:name w:val="hj-easyread-sider-btns-item1"/>
    <w:basedOn w:val="1"/>
    <w:qFormat/>
    <w:uiPriority w:val="0"/>
    <w:pPr>
      <w:widowControl/>
      <w:spacing w:before="100" w:beforeAutospacing="1" w:after="100" w:afterAutospacing="1"/>
      <w:jc w:val="left"/>
    </w:pPr>
    <w:rPr>
      <w:rFonts w:ascii="宋体" w:hAnsi="宋体" w:eastAsia="宋体" w:cs="宋体"/>
      <w:vanish/>
      <w:kern w:val="0"/>
      <w:sz w:val="24"/>
      <w:szCs w:val="24"/>
    </w:rPr>
  </w:style>
  <w:style w:type="character" w:customStyle="1" w:styleId="216">
    <w:name w:val="hj-easyread-speakerprocesser-position-action-icon1"/>
    <w:basedOn w:val="12"/>
    <w:qFormat/>
    <w:uiPriority w:val="0"/>
    <w:rPr>
      <w:shd w:val="clear" w:color="auto" w:fill="auto"/>
    </w:rPr>
  </w:style>
  <w:style w:type="paragraph" w:customStyle="1" w:styleId="217">
    <w:name w:val="tipscontrol-btn1"/>
    <w:basedOn w:val="1"/>
    <w:qFormat/>
    <w:uiPriority w:val="0"/>
    <w:pPr>
      <w:widowControl/>
      <w:spacing w:before="100" w:beforeAutospacing="1" w:after="30" w:line="536853376" w:lineRule="auto"/>
      <w:jc w:val="left"/>
    </w:pPr>
    <w:rPr>
      <w:rFonts w:ascii="宋体" w:hAnsi="宋体" w:eastAsia="宋体" w:cs="宋体"/>
      <w:kern w:val="0"/>
      <w:sz w:val="2"/>
      <w:szCs w:val="2"/>
    </w:rPr>
  </w:style>
  <w:style w:type="paragraph" w:customStyle="1" w:styleId="218">
    <w:name w:val="wechat-btn1"/>
    <w:basedOn w:val="1"/>
    <w:qFormat/>
    <w:uiPriority w:val="0"/>
    <w:pPr>
      <w:widowControl/>
      <w:spacing w:before="100" w:beforeAutospacing="1" w:after="30" w:line="536853376" w:lineRule="auto"/>
      <w:jc w:val="left"/>
    </w:pPr>
    <w:rPr>
      <w:rFonts w:ascii="宋体" w:hAnsi="宋体" w:eastAsia="宋体" w:cs="宋体"/>
      <w:kern w:val="0"/>
      <w:sz w:val="2"/>
      <w:szCs w:val="2"/>
    </w:rPr>
  </w:style>
  <w:style w:type="paragraph" w:customStyle="1" w:styleId="219">
    <w:name w:val="wechat-btn2"/>
    <w:basedOn w:val="1"/>
    <w:qFormat/>
    <w:uiPriority w:val="0"/>
    <w:pPr>
      <w:widowControl/>
      <w:spacing w:before="100" w:beforeAutospacing="1" w:after="30" w:line="536853376" w:lineRule="auto"/>
      <w:jc w:val="left"/>
    </w:pPr>
    <w:rPr>
      <w:rFonts w:ascii="宋体" w:hAnsi="宋体" w:eastAsia="宋体" w:cs="宋体"/>
      <w:kern w:val="0"/>
      <w:sz w:val="2"/>
      <w:szCs w:val="2"/>
    </w:rPr>
  </w:style>
  <w:style w:type="paragraph" w:customStyle="1" w:styleId="220">
    <w:name w:val="tipssearch-btn1"/>
    <w:basedOn w:val="1"/>
    <w:qFormat/>
    <w:uiPriority w:val="0"/>
    <w:pPr>
      <w:widowControl/>
      <w:spacing w:before="100" w:beforeAutospacing="1" w:after="30" w:line="536853376" w:lineRule="auto"/>
      <w:jc w:val="left"/>
    </w:pPr>
    <w:rPr>
      <w:rFonts w:ascii="宋体" w:hAnsi="宋体" w:eastAsia="宋体" w:cs="宋体"/>
      <w:kern w:val="0"/>
      <w:sz w:val="2"/>
      <w:szCs w:val="2"/>
    </w:rPr>
  </w:style>
  <w:style w:type="paragraph" w:customStyle="1" w:styleId="221">
    <w:name w:val="tipscitys-btn1"/>
    <w:basedOn w:val="1"/>
    <w:qFormat/>
    <w:uiPriority w:val="0"/>
    <w:pPr>
      <w:widowControl/>
      <w:spacing w:before="100" w:beforeAutospacing="1" w:after="30" w:line="536853376" w:lineRule="auto"/>
      <w:jc w:val="left"/>
    </w:pPr>
    <w:rPr>
      <w:rFonts w:ascii="宋体" w:hAnsi="宋体" w:eastAsia="宋体" w:cs="宋体"/>
      <w:kern w:val="0"/>
      <w:sz w:val="2"/>
      <w:szCs w:val="2"/>
    </w:rPr>
  </w:style>
  <w:style w:type="paragraph" w:customStyle="1" w:styleId="222">
    <w:name w:val="returntotop-btn1"/>
    <w:basedOn w:val="1"/>
    <w:qFormat/>
    <w:uiPriority w:val="0"/>
    <w:pPr>
      <w:widowControl/>
      <w:spacing w:before="100" w:beforeAutospacing="1" w:after="100" w:afterAutospacing="1" w:line="536853376" w:lineRule="auto"/>
      <w:jc w:val="left"/>
    </w:pPr>
    <w:rPr>
      <w:rFonts w:ascii="宋体" w:hAnsi="宋体" w:eastAsia="宋体" w:cs="宋体"/>
      <w:kern w:val="0"/>
      <w:sz w:val="2"/>
      <w:szCs w:val="2"/>
    </w:rPr>
  </w:style>
  <w:style w:type="paragraph" w:customStyle="1" w:styleId="223">
    <w:name w:val="hj-easyread-icons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24">
    <w:name w:val="批注框文本 Char"/>
    <w:basedOn w:val="12"/>
    <w:link w:val="7"/>
    <w:semiHidden/>
    <w:qFormat/>
    <w:uiPriority w:val="99"/>
    <w:rPr>
      <w:sz w:val="18"/>
      <w:szCs w:val="18"/>
    </w:rPr>
  </w:style>
  <w:style w:type="character" w:customStyle="1" w:styleId="225">
    <w:name w:val="页眉 Char"/>
    <w:basedOn w:val="12"/>
    <w:link w:val="9"/>
    <w:qFormat/>
    <w:uiPriority w:val="99"/>
    <w:rPr>
      <w:sz w:val="18"/>
      <w:szCs w:val="18"/>
    </w:rPr>
  </w:style>
  <w:style w:type="character" w:customStyle="1" w:styleId="226">
    <w:name w:val="页脚 Char"/>
    <w:basedOn w:val="12"/>
    <w:link w:val="8"/>
    <w:qFormat/>
    <w:uiPriority w:val="99"/>
    <w:rPr>
      <w:sz w:val="18"/>
      <w:szCs w:val="18"/>
    </w:rPr>
  </w:style>
  <w:style w:type="paragraph" w:customStyle="1" w:styleId="227">
    <w:name w:val="Char Char Char Char Char Char Char"/>
    <w:basedOn w:val="1"/>
    <w:qFormat/>
    <w:uiPriority w:val="0"/>
    <w:rPr>
      <w:rFonts w:ascii="Times New Roman" w:hAnsi="Times New Roman" w:eastAsia="宋体" w:cs="Times New Roman"/>
      <w:szCs w:val="21"/>
    </w:rPr>
  </w:style>
  <w:style w:type="paragraph" w:styleId="22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12</Pages>
  <Words>5208</Words>
  <Characters>5412</Characters>
  <Lines>45</Lines>
  <Paragraphs>12</Paragraphs>
  <TotalTime>3</TotalTime>
  <ScaleCrop>false</ScaleCrop>
  <LinksUpToDate>false</LinksUpToDate>
  <CharactersWithSpaces>5485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2020-08-26T02:48:00Z</dcterms:created>
  <dc:creator>NTKO</dc:creator>
  <cp:lastModifiedBy>Administrator</cp:lastModifiedBy>
  <cp:lastPrinted>2026-06-30T02:54:00Z</cp:lastPrinted>
  <dcterms:modified xsi:type="dcterms:W3CDTF">2026-07-20T08:46:26Z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6C553E77185B403AA8F4450FD29DF6DD_13</vt:lpwstr>
  </property>
  <property fmtid="{D5CDD505-2E9C-101B-9397-08002B2CF9AE}" pid="4" name="KSOTemplateDocerSaveRecord">
    <vt:lpwstr>eyJoZGlkIjoiZDUyNjg0MGI4MjU3M2M1MTUxNWY3MjQxYTNmYmVjZjAiLCJ1c2VySWQiOiI2NTQwMjQ2MzAifQ==</vt:lpwstr>
  </property>
</Properties>
</file>